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284D">
        <w:rPr>
          <w:b/>
          <w:bCs/>
          <w:sz w:val="28"/>
          <w:szCs w:val="28"/>
        </w:rPr>
        <w:t>Порядок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284D">
        <w:rPr>
          <w:b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79284D">
        <w:rPr>
          <w:b/>
          <w:sz w:val="28"/>
          <w:szCs w:val="28"/>
        </w:rPr>
        <w:t>муниципальной программы «Поддержка инновационной деятельности и субъектов малого и среднего предпринимательства рабочего поселка Кольцово»</w:t>
      </w:r>
    </w:p>
    <w:p w:rsidR="008D2629" w:rsidRPr="0079284D" w:rsidRDefault="008D2629" w:rsidP="008D2629">
      <w:pPr>
        <w:jc w:val="both"/>
        <w:rPr>
          <w:sz w:val="28"/>
          <w:szCs w:val="28"/>
        </w:rPr>
      </w:pPr>
    </w:p>
    <w:p w:rsidR="008D2629" w:rsidRPr="0079284D" w:rsidRDefault="008D2629" w:rsidP="008D2629">
      <w:pPr>
        <w:jc w:val="center"/>
        <w:rPr>
          <w:b/>
          <w:sz w:val="28"/>
          <w:szCs w:val="28"/>
        </w:rPr>
      </w:pPr>
      <w:r w:rsidRPr="0079284D">
        <w:rPr>
          <w:b/>
          <w:sz w:val="28"/>
          <w:szCs w:val="28"/>
        </w:rPr>
        <w:t>1. Общие положения</w:t>
      </w:r>
    </w:p>
    <w:p w:rsidR="008D2629" w:rsidRPr="0079284D" w:rsidRDefault="008D2629" w:rsidP="008D2629">
      <w:pPr>
        <w:ind w:left="720"/>
        <w:rPr>
          <w:b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9284D">
        <w:rPr>
          <w:bCs/>
          <w:sz w:val="28"/>
          <w:szCs w:val="28"/>
        </w:rPr>
        <w:t>1.1. 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ФЗ № 209), постановлением Правительства Российской Федерации от 06.09.2016 №</w:t>
      </w:r>
      <w:r w:rsidRPr="0079284D">
        <w:rPr>
          <w:bCs/>
          <w:sz w:val="28"/>
          <w:szCs w:val="28"/>
          <w:lang w:val="en-US"/>
        </w:rPr>
        <w:t> </w:t>
      </w:r>
      <w:r w:rsidRPr="0079284D">
        <w:rPr>
          <w:bCs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Законом Новосибирской области от 02.07.2008 № 245-ОЗ «О развитии малого и среднего предпринимательства в Новосибирской области», постановлением администрации рабочего поселка Кольцово от 04.09.2018 № 869 «Об утверждении порядка разработки, реализации и оценки эффективности муниципальных программ рабочего поселка Кольцово и методических указаний по разработке и реализации муниципальных программ рабочего поселка Кольцово», иными нормативными правовыми актами рабочего поселка Кольцово и устанавливает общие правила предоставления субсидий за счет средств бюджета рабочего поселка Кольцово, в том числе средств бюджета рабочего поселка Кольцово, источником финансового обеспечения которых являются субсидии из областного бюджета Новосибирской области и субсидии из федерального бюджета,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«Поддержка инновационной деятельности и субъектов малого и среднего предпринимательства рабочего поселка Кольцово» (далее соответственно – субсидии, Программа).</w:t>
      </w:r>
    </w:p>
    <w:p w:rsidR="008D2629" w:rsidRPr="0079284D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9284D">
        <w:rPr>
          <w:bCs/>
          <w:sz w:val="28"/>
          <w:szCs w:val="28"/>
        </w:rPr>
        <w:t xml:space="preserve">1.2. Целью предоставления субсидий является оказание финансовой поддержки субъектам малого и среднего предпринимательства – юридическим лицам, </w:t>
      </w:r>
      <w:r w:rsidRPr="0079284D">
        <w:rPr>
          <w:sz w:val="28"/>
          <w:szCs w:val="28"/>
        </w:rPr>
        <w:t xml:space="preserve">индивидуальным предпринимателям – производителям товаров, работ, услуг </w:t>
      </w:r>
      <w:r w:rsidRPr="0079284D">
        <w:rPr>
          <w:bCs/>
          <w:sz w:val="28"/>
          <w:szCs w:val="28"/>
        </w:rPr>
        <w:t>(далее также – СМиСП) в следующих формах:</w:t>
      </w:r>
    </w:p>
    <w:p w:rsidR="008D2629" w:rsidRPr="0079284D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9284D">
        <w:rPr>
          <w:bCs/>
          <w:sz w:val="28"/>
          <w:szCs w:val="28"/>
        </w:rPr>
        <w:t>а) субсидирование части затрат, связанных с приобретением и созданием основных средств;</w:t>
      </w:r>
    </w:p>
    <w:p w:rsidR="008D2629" w:rsidRPr="0079284D" w:rsidRDefault="008D2629" w:rsidP="008D26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9284D">
        <w:rPr>
          <w:bCs/>
          <w:sz w:val="28"/>
          <w:szCs w:val="28"/>
        </w:rPr>
        <w:t>б) субсидирование части затрат, связанных с проведением научно-исследовательских и опытно-конструкторских работ</w:t>
      </w:r>
      <w:r w:rsidRPr="0079284D">
        <w:rPr>
          <w:sz w:val="28"/>
          <w:szCs w:val="28"/>
        </w:rPr>
        <w:t>;</w:t>
      </w:r>
    </w:p>
    <w:p w:rsidR="008D2629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9284D">
        <w:rPr>
          <w:bCs/>
          <w:sz w:val="28"/>
          <w:szCs w:val="28"/>
        </w:rPr>
        <w:lastRenderedPageBreak/>
        <w:t>в) субсидирование части затрат по участию в выставочно-ярмарочных мероприятиях на территории Российской Федерации и за рубежом, включая расход</w:t>
      </w:r>
      <w:r>
        <w:rPr>
          <w:bCs/>
          <w:sz w:val="28"/>
          <w:szCs w:val="28"/>
        </w:rPr>
        <w:t>ы по транспортировке экспозиций;</w:t>
      </w:r>
    </w:p>
    <w:p w:rsidR="008D2629" w:rsidRPr="00A45FF6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A45FF6">
        <w:rPr>
          <w:bCs/>
          <w:sz w:val="28"/>
          <w:szCs w:val="28"/>
        </w:rPr>
        <w:t>г) субсидирование части затрат на продвижение товаров (работ, услуг) на торговых площадках в Интернете;</w:t>
      </w:r>
    </w:p>
    <w:p w:rsidR="008D2629" w:rsidRPr="00A45FF6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A45FF6">
        <w:rPr>
          <w:bCs/>
          <w:sz w:val="28"/>
          <w:szCs w:val="28"/>
        </w:rPr>
        <w:t>д) субсидирование части затрат на разработку сайта и/или Интернет приложений;</w:t>
      </w:r>
    </w:p>
    <w:p w:rsidR="008D2629" w:rsidRPr="0079284D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A45FF6">
        <w:rPr>
          <w:bCs/>
          <w:sz w:val="28"/>
          <w:szCs w:val="28"/>
        </w:rPr>
        <w:t>е) субсидирование части затрат на получение сертификатов качества, деклараций соответствия, свидетельств о государственной регистрации продуктов, регистрации товарных знаков.</w:t>
      </w:r>
    </w:p>
    <w:p w:rsidR="008D2629" w:rsidRPr="0079284D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9284D">
        <w:rPr>
          <w:bCs/>
          <w:sz w:val="28"/>
          <w:szCs w:val="28"/>
        </w:rPr>
        <w:t>1.3. Субсидии СМиСП предоставляются главным распорядителем бюджетных средств бюджета рабочего поселка Кольцово – администрацией рабочего поселка Кольцово (далее – Администрация) по результатам конкурсного отбора, организатором которого является Администрация.</w:t>
      </w:r>
    </w:p>
    <w:p w:rsidR="008D2629" w:rsidRPr="0079284D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9284D">
        <w:rPr>
          <w:bCs/>
          <w:sz w:val="28"/>
          <w:szCs w:val="28"/>
        </w:rPr>
        <w:t>1.4. Предоставление субсидий производится в пределах бюджетных ассигнований, предусмотренных на эти цели Программой и решением Совета депутатов рабочего поселка Кольцово о бюджете рабочего поселка Кольцово</w:t>
      </w:r>
      <w:r w:rsidRPr="0079284D">
        <w:rPr>
          <w:b/>
          <w:bCs/>
          <w:sz w:val="28"/>
          <w:szCs w:val="28"/>
        </w:rPr>
        <w:t xml:space="preserve"> </w:t>
      </w:r>
      <w:r w:rsidRPr="0079284D">
        <w:rPr>
          <w:bCs/>
          <w:sz w:val="28"/>
          <w:szCs w:val="28"/>
        </w:rPr>
        <w:t>на соответствующий финансовый период.</w:t>
      </w:r>
    </w:p>
    <w:p w:rsidR="008D2629" w:rsidRPr="0079284D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9284D">
        <w:rPr>
          <w:bCs/>
          <w:sz w:val="28"/>
          <w:szCs w:val="28"/>
        </w:rPr>
        <w:t>1.5. Субсидии предоставляются субъектам малого и среднего предпринимательства, соответствующим критериям, установленным ФЗ № 209, за исключением субъектов малого и среднего предпринимательства, указанных в частях 3 и 4 статьи 14 ФЗ № 209.</w:t>
      </w:r>
    </w:p>
    <w:p w:rsidR="008D2629" w:rsidRPr="0079284D" w:rsidRDefault="008D2629" w:rsidP="008D2629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9284D">
        <w:rPr>
          <w:bCs/>
          <w:sz w:val="28"/>
          <w:szCs w:val="28"/>
        </w:rPr>
        <w:t>1.6. Рассмотрение документов, представленных претендентами для участия в отборе, и подведение итогов отбора возложены на комиссию по отбору получателей муниципальной поддержки, создаваемую на основании постановления Администрации (далее – Комиссия).</w:t>
      </w:r>
    </w:p>
    <w:p w:rsidR="008D2629" w:rsidRPr="0079284D" w:rsidRDefault="008D2629" w:rsidP="008D2629">
      <w:pPr>
        <w:tabs>
          <w:tab w:val="num" w:pos="1260"/>
        </w:tabs>
        <w:ind w:left="993"/>
        <w:jc w:val="both"/>
        <w:rPr>
          <w:b/>
          <w:sz w:val="28"/>
          <w:szCs w:val="28"/>
        </w:rPr>
      </w:pPr>
    </w:p>
    <w:p w:rsidR="008D2629" w:rsidRPr="0079284D" w:rsidRDefault="008D2629" w:rsidP="008D2629">
      <w:pPr>
        <w:jc w:val="center"/>
        <w:rPr>
          <w:b/>
          <w:sz w:val="28"/>
          <w:szCs w:val="28"/>
        </w:rPr>
      </w:pPr>
      <w:r w:rsidRPr="0079284D">
        <w:rPr>
          <w:b/>
          <w:sz w:val="28"/>
          <w:szCs w:val="28"/>
        </w:rPr>
        <w:t>2. Условия и порядок предоставления субсидий</w:t>
      </w:r>
    </w:p>
    <w:p w:rsidR="008D2629" w:rsidRPr="0079284D" w:rsidRDefault="008D2629" w:rsidP="008D2629">
      <w:pPr>
        <w:jc w:val="center"/>
        <w:rPr>
          <w:b/>
          <w:sz w:val="28"/>
          <w:szCs w:val="28"/>
        </w:rPr>
      </w:pPr>
    </w:p>
    <w:p w:rsidR="008D2629" w:rsidRPr="00A45FF6" w:rsidRDefault="008D2629" w:rsidP="008D2629">
      <w:pPr>
        <w:tabs>
          <w:tab w:val="left" w:pos="1260"/>
        </w:tabs>
        <w:snapToGrid w:val="0"/>
        <w:ind w:firstLine="426"/>
        <w:jc w:val="both"/>
        <w:rPr>
          <w:sz w:val="28"/>
          <w:szCs w:val="28"/>
        </w:rPr>
      </w:pPr>
      <w:r w:rsidRPr="00A45FF6">
        <w:rPr>
          <w:sz w:val="28"/>
          <w:szCs w:val="28"/>
        </w:rPr>
        <w:t>2.1. Субсидии предоставляются в размере не более 50 % (за исключением субсидирования расходов на аренду нежилых помещений и объектов недвижимости) от произведенных расходов после их документального подтверждения, но не более:</w:t>
      </w:r>
    </w:p>
    <w:p w:rsidR="008D2629" w:rsidRPr="00A45FF6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A45FF6">
        <w:rPr>
          <w:sz w:val="28"/>
          <w:szCs w:val="28"/>
        </w:rPr>
        <w:t xml:space="preserve">не более 350 тыс. рублей при возмещении части затрат на </w:t>
      </w:r>
      <w:r w:rsidRPr="00A45FF6">
        <w:rPr>
          <w:bCs/>
          <w:sz w:val="28"/>
          <w:szCs w:val="28"/>
        </w:rPr>
        <w:t>приобретение и создание основных средств</w:t>
      </w:r>
      <w:r w:rsidRPr="00A45FF6">
        <w:rPr>
          <w:sz w:val="28"/>
          <w:szCs w:val="28"/>
        </w:rPr>
        <w:t xml:space="preserve">; </w:t>
      </w:r>
    </w:p>
    <w:p w:rsidR="008D2629" w:rsidRPr="00A45FF6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A45FF6">
        <w:rPr>
          <w:sz w:val="28"/>
          <w:szCs w:val="28"/>
        </w:rPr>
        <w:t>не более 100 тыс. рублей при возмещении части затрат по участию в выставочно-ярмарочных мероприятиях на территории Российской Федерации и за рубежом, включая расходы по транспортировке экспозиций;</w:t>
      </w:r>
    </w:p>
    <w:p w:rsidR="008D2629" w:rsidRPr="00A45FF6" w:rsidRDefault="008D2629" w:rsidP="008D2629">
      <w:pPr>
        <w:tabs>
          <w:tab w:val="left" w:pos="1260"/>
        </w:tabs>
        <w:ind w:firstLine="426"/>
        <w:jc w:val="both"/>
        <w:rPr>
          <w:bCs/>
          <w:sz w:val="28"/>
          <w:szCs w:val="28"/>
        </w:rPr>
      </w:pPr>
      <w:r w:rsidRPr="00A45FF6">
        <w:rPr>
          <w:sz w:val="28"/>
          <w:szCs w:val="28"/>
        </w:rPr>
        <w:t xml:space="preserve">не более 200 тыс. рублей при возмещении части затрат на </w:t>
      </w:r>
      <w:r w:rsidRPr="00A45FF6">
        <w:rPr>
          <w:bCs/>
          <w:sz w:val="28"/>
          <w:szCs w:val="28"/>
        </w:rPr>
        <w:t>проведение научно-исследовательских и опытно-конструкторских работ;</w:t>
      </w:r>
    </w:p>
    <w:p w:rsidR="008D2629" w:rsidRPr="00A45FF6" w:rsidRDefault="008D2629" w:rsidP="008D2629">
      <w:pPr>
        <w:tabs>
          <w:tab w:val="left" w:pos="1260"/>
        </w:tabs>
        <w:ind w:firstLine="426"/>
        <w:jc w:val="both"/>
        <w:rPr>
          <w:bCs/>
          <w:sz w:val="28"/>
          <w:szCs w:val="28"/>
        </w:rPr>
      </w:pPr>
      <w:r w:rsidRPr="00A45FF6">
        <w:rPr>
          <w:sz w:val="28"/>
          <w:szCs w:val="28"/>
        </w:rPr>
        <w:t>не более 100 тыс. рублей при возмещении части затрат</w:t>
      </w:r>
      <w:r w:rsidRPr="00A45FF6">
        <w:rPr>
          <w:bCs/>
          <w:sz w:val="28"/>
          <w:szCs w:val="28"/>
        </w:rPr>
        <w:t xml:space="preserve"> на продвижение товаров (работ, услуг) на торговых площадках в Интернете;</w:t>
      </w:r>
    </w:p>
    <w:p w:rsidR="008D2629" w:rsidRPr="00A45FF6" w:rsidRDefault="008D2629" w:rsidP="008D2629">
      <w:pPr>
        <w:tabs>
          <w:tab w:val="left" w:pos="1260"/>
        </w:tabs>
        <w:ind w:firstLine="426"/>
        <w:jc w:val="both"/>
        <w:rPr>
          <w:bCs/>
          <w:sz w:val="28"/>
          <w:szCs w:val="28"/>
        </w:rPr>
      </w:pPr>
      <w:r w:rsidRPr="00A45FF6">
        <w:rPr>
          <w:sz w:val="28"/>
          <w:szCs w:val="28"/>
        </w:rPr>
        <w:t>не более 100 тыс. рублей при возмещении части затрат</w:t>
      </w:r>
      <w:r w:rsidRPr="00A45FF6">
        <w:rPr>
          <w:bCs/>
          <w:sz w:val="28"/>
          <w:szCs w:val="28"/>
        </w:rPr>
        <w:t xml:space="preserve"> на разработку сайта и/или Интернет приложений;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A45FF6">
        <w:rPr>
          <w:sz w:val="28"/>
          <w:szCs w:val="28"/>
        </w:rPr>
        <w:lastRenderedPageBreak/>
        <w:t>не более 100 тыс. рублей при возмещении части затрат</w:t>
      </w:r>
      <w:r w:rsidRPr="00A45FF6">
        <w:rPr>
          <w:bCs/>
          <w:sz w:val="28"/>
          <w:szCs w:val="28"/>
        </w:rPr>
        <w:t xml:space="preserve"> на получение сертификатов качества, деклараций соответствия, свидетельств о государственной регистрации продуктов, регистрации товарных знаков.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2.2. Для организаций, осуществляющих основной вид деятельности в сфере «Торговля оптовая и розничная; ремонт автотранспортных средств и мотоциклов», субсидии предоставляются в размере не более 50 % от произведенных затрат, но не более 100 тыс. рублей по одной заявке.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2.3. Сумма субсидии не должна превышать размер фактически уплаченных налогов во все уровни бюджета бюджетной системы Российской Федерации за год, предшествующий году оказания финансовой поддержки (кроме вновь созданных организаций и индивидуальных предпринимателей).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2.4. В случае субсидирования расходов на аренду нежилых помещений и объектов недвижимости не более 250 руб. за 1 кв. м в месяц.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2.5. Субъект малого и (или) среднего предпринимательства в рамках муниципальной поддержки в форме субсидий на возмещение субъектам малого и (или) среднего предпринимательства расходов, связанных с приобретением и созданием основных средств, вправе получить не более одной субсидии в течение одного финансового года. В случае если заявитель произвел расходы, предусмотренные настоящим пунктом, в иностранной валюте, субсидия предоставляется исходя из курса рубля к иностранной валюте, установленного Центральным банком Российской Федерации на дату осуществления расходов.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2.6. Для одного заявителя (кроме</w:t>
      </w:r>
      <w:r w:rsidRPr="0079284D">
        <w:rPr>
          <w:strike/>
          <w:sz w:val="28"/>
          <w:szCs w:val="28"/>
        </w:rPr>
        <w:t xml:space="preserve"> </w:t>
      </w:r>
      <w:r w:rsidRPr="0079284D">
        <w:rPr>
          <w:sz w:val="28"/>
          <w:szCs w:val="28"/>
        </w:rPr>
        <w:t xml:space="preserve">СМиСП, осуществляющих основной вид деятельности в сфере «Торговля оптовая и розничная; ремонт автотранспортных средств и мотоциклов») объем средств по всем видам финансовой поддержки в форме субсидий суммарно не может превышать </w:t>
      </w:r>
      <w:r w:rsidRPr="00A45FF6">
        <w:rPr>
          <w:sz w:val="28"/>
          <w:szCs w:val="28"/>
        </w:rPr>
        <w:t>500 тыс</w:t>
      </w:r>
      <w:r w:rsidRPr="0079284D">
        <w:rPr>
          <w:sz w:val="28"/>
          <w:szCs w:val="28"/>
        </w:rPr>
        <w:t>. руб. в течение одного финансового года.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2.7. Для организаций, осуществляющих основной вид деятельности в сфере «Торговля оптовая и розничная; ремонт автотранспортных средств и мотоциклов», объем средств по всем видам финансовой поддержки в форме субсидий суммарно не может превышать 200 тыс. руб. в течение одного финансового года.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2.8. Компенсации подлежат расходы на основные средства, созданные и приобретенные в течение 2 лет до момента обращения за муниципальной поддержкой.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2.9. В перечень расходов, связанных с приобретением и созданием основных средств, входят: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1) расходы на строительство здания (части здания), сооружения;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2) расходы, связанные с приобретением и (или) изготовлением (производством), в том числе сборкой основных средств;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3) расходы на модернизацию, реконструкцию, капитальный ремонт, расширение и техническое перевооружение здания (части здания), сооружения либо иных основных средств;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4) оплаты арендных платежей по договорам аренды нежилых помещений, объектов недвижимости;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5) авансовый платеж, в случае заключения договоров лизинга;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lastRenderedPageBreak/>
        <w:t>6) другие расходы, связанные с приобретением и созданием основных средств.</w:t>
      </w:r>
    </w:p>
    <w:p w:rsidR="008D2629" w:rsidRPr="0079284D" w:rsidRDefault="008D2629" w:rsidP="008D262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2.10. В перечень расходов, связанных с про</w:t>
      </w:r>
      <w:r w:rsidRPr="0079284D">
        <w:rPr>
          <w:bCs/>
          <w:sz w:val="28"/>
          <w:szCs w:val="28"/>
        </w:rPr>
        <w:t>ведением научно-исследовательских и опытно-конструкторских работ, входят приобретенные заявителем услуги по проведению научно-исследовательских и опытно-конструкторских работ, услуги по изданию научных работ.</w:t>
      </w:r>
    </w:p>
    <w:p w:rsidR="008D2629" w:rsidRPr="0079284D" w:rsidRDefault="008D2629" w:rsidP="008D262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2.11. В перечень затрат по участию в выставочно-ярмарочных мероприятиях на территории Российской Федерации и за рубежом входят: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1) затраты на аккредитацию;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2) затраты на аренду выставочных площадей, открытых площадок, включая выставочные стенды, оборудование, витрины;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3) затраты по транспортировке экспозиций до места проведения выставочно-ярмарочных мероприятий и обратно, затраты по перемещению выставочных грузов, таможенное и транспортно-экспедиторское обслуживание, погрузочно-разгрузочные работы на территории выставки;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4) затраты на размещение информации и рекламы в официальном каталоге выставки или конференции (форуме, конгрессе, съезде и т.п.);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5) затраты на услуги при заочном (дистанционном) участии в выставках (ярмарках, конгрессах, форумах, конференциях, круглых столах и т.п.);</w:t>
      </w:r>
    </w:p>
    <w:p w:rsidR="008D2629" w:rsidRPr="0079284D" w:rsidRDefault="008D2629" w:rsidP="008D2629">
      <w:pPr>
        <w:tabs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6) затраты на регистрационные взносы, связанные с участием в выставочно-ярмарочных и конгрессных мероприятиях.</w:t>
      </w:r>
    </w:p>
    <w:p w:rsidR="008D2629" w:rsidRPr="0079284D" w:rsidRDefault="008D2629" w:rsidP="008D262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2.12. Субсидии не предоставляются на цели:</w:t>
      </w:r>
    </w:p>
    <w:p w:rsidR="008D2629" w:rsidRPr="0079284D" w:rsidRDefault="008D2629" w:rsidP="008D2629">
      <w:pPr>
        <w:tabs>
          <w:tab w:val="num" w:pos="851"/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1) приобретения и аренды автотранспортных средств;</w:t>
      </w:r>
    </w:p>
    <w:p w:rsidR="008D2629" w:rsidRPr="0079284D" w:rsidRDefault="008D2629" w:rsidP="008D2629">
      <w:pPr>
        <w:tabs>
          <w:tab w:val="num" w:pos="851"/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2) выплаты заработной платы, иных социальных и компенсационных выплат;</w:t>
      </w:r>
    </w:p>
    <w:p w:rsidR="008D2629" w:rsidRPr="0079284D" w:rsidRDefault="008D2629" w:rsidP="008D2629">
      <w:pPr>
        <w:tabs>
          <w:tab w:val="num" w:pos="851"/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3) уплаты налоговых и иных обязательных платежей в бюджетную систему Российской Федерации;</w:t>
      </w:r>
    </w:p>
    <w:p w:rsidR="008D2629" w:rsidRPr="0079284D" w:rsidRDefault="008D2629" w:rsidP="008D2629">
      <w:pPr>
        <w:tabs>
          <w:tab w:val="num" w:pos="851"/>
          <w:tab w:val="left" w:pos="1120"/>
        </w:tabs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4) 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2.13. Финансовая поддержка предоставляется при выполнении СМиСП следующих условий:</w:t>
      </w:r>
    </w:p>
    <w:p w:rsidR="008D2629" w:rsidRPr="0079284D" w:rsidRDefault="008D2629" w:rsidP="008D2629">
      <w:pPr>
        <w:ind w:right="-6"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1) заявитель является субъектом малого и (или) среднего предпринимательства, осуществляющим деятельность на момент возникновения затрат и на момент подачи заявки на территории рабочего поселка Кольцово;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2) заявитель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3) заявитель не является участником соглашений о разделе продукции;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 xml:space="preserve">4) заявитель не является в порядке, установленном законодательством Российской Федерации о валютном регулировании и валютном контроле, </w:t>
      </w:r>
      <w:r w:rsidRPr="0079284D">
        <w:rPr>
          <w:sz w:val="28"/>
          <w:szCs w:val="28"/>
        </w:rPr>
        <w:lastRenderedPageBreak/>
        <w:t>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5) заявитель не осуществляет предпринимательскую деятельность в сфере игорного бизнеса;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6) 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9284D">
        <w:rPr>
          <w:sz w:val="28"/>
          <w:szCs w:val="28"/>
        </w:rPr>
        <w:t>7) на первое число месяца, предшествующего месяцу, в котором планируется заключение соглашения (договора) о предоставлении субсидии на возмещение части затрат (недополученных доходов) в связи с производством (реализацией) товаров, выполнением работ (далее – соглашение (договор)):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а)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должна отсутствовать задолженность по заработной плате перед работниками (отсутствие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б) должна отсутствовать просроченная задолженность по возврату в бюджет рабочего поселка Кольцово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рабочего поселка Кольцово;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в) юридическое лицо не должно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г) 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д) заявитель не должен получать средства из бюджета рабочего поселка Кольцово в соответствии с иными нормативными правовыми актами рабочего поселка Кольцово на цели, указанные в разделе 2 настоящего Порядка.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lastRenderedPageBreak/>
        <w:t>8)</w:t>
      </w:r>
      <w:bookmarkStart w:id="0" w:name="Par46"/>
      <w:bookmarkEnd w:id="0"/>
      <w:r w:rsidRPr="0079284D">
        <w:rPr>
          <w:sz w:val="28"/>
          <w:szCs w:val="28"/>
        </w:rPr>
        <w:t> должны быть представлены документы, определенные настоящим Порядком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9)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10) 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11) приняты следующие обязательства: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а) обязательства по созданию получателями финансовой поддержки новых рабочих мест в год оказания финансовой поддержки по сравнению с предшествующим годом;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б) 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обеспечено превышение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не менее чем в 1,4 раза;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12) 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D2629" w:rsidRPr="0079284D" w:rsidRDefault="008D2629" w:rsidP="008D2629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  <w:r w:rsidRPr="0079284D">
        <w:rPr>
          <w:b/>
          <w:sz w:val="28"/>
          <w:szCs w:val="28"/>
        </w:rPr>
        <w:t>3. Порядок проведения отбора СМиСП</w:t>
      </w:r>
    </w:p>
    <w:p w:rsidR="008D2629" w:rsidRPr="0079284D" w:rsidRDefault="008D2629" w:rsidP="008D2629">
      <w:pPr>
        <w:tabs>
          <w:tab w:val="center" w:pos="4677"/>
          <w:tab w:val="left" w:pos="7860"/>
        </w:tabs>
        <w:rPr>
          <w:b/>
          <w:sz w:val="28"/>
          <w:szCs w:val="28"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 xml:space="preserve">3.1. 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заявок, срок приема заявок и возможные способы подачи заявок, публикуется Администрацией на официальном интернет-портале рабочего поселка Кольцово </w:t>
      </w:r>
      <w:hyperlink r:id="rId5" w:history="1">
        <w:r w:rsidRPr="0079284D">
          <w:rPr>
            <w:sz w:val="28"/>
            <w:szCs w:val="28"/>
            <w:u w:val="single"/>
          </w:rPr>
          <w:t>www.kolcovo.ru</w:t>
        </w:r>
      </w:hyperlink>
      <w:r w:rsidRPr="0079284D">
        <w:rPr>
          <w:sz w:val="28"/>
          <w:szCs w:val="28"/>
        </w:rPr>
        <w:t xml:space="preserve"> в информационно-телекоммуникационной сети «Интернет» не позднее чем за четырнадцать дней до начала приема заявок.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3.2.</w:t>
      </w:r>
      <w:r w:rsidRPr="0079284D">
        <w:rPr>
          <w:sz w:val="28"/>
          <w:szCs w:val="28"/>
          <w:lang w:val="en-US"/>
        </w:rPr>
        <w:t> </w:t>
      </w:r>
      <w:r w:rsidRPr="0079284D">
        <w:rPr>
          <w:sz w:val="28"/>
          <w:szCs w:val="28"/>
        </w:rPr>
        <w:t>Претенденты на получение финансовой поддержки за счет средств бюджета рабочего поселка Кольцово, в том числе бюджета рабочего поселка Кольцово, источником финансового обеспечения которого являются субсидии из областного бюджета Новосибирской области и федерального бюджета (далее – заявители) представляют в Администрацию заявку по форме согласно Приложению 1 к настоящему Порядку с приложением документов, предусмотренных для каждой формы финансовой поддержки в соответствии с Приложением 2 к настоящему Порядку (далее – документы).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 xml:space="preserve">Для вновь созданных организаций или вновь зарегистрированных индивидуальных предпринимателей и крестьянских (фермерских) хозяйств документы представляются за период, прошедший со дня их государственной </w:t>
      </w:r>
      <w:r w:rsidRPr="0079284D">
        <w:rPr>
          <w:sz w:val="28"/>
          <w:szCs w:val="28"/>
        </w:rPr>
        <w:lastRenderedPageBreak/>
        <w:t>регистрации.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3.3. 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 xml:space="preserve">3.4. Конкурсные заявки подаются в Отдел социально-экономического развития администрации рабочего поселка Кольцово (адрес: 630559, Новосибирская область, р.п. Кольцово, ул. Никольский проспект, д. 1, каб. 305. Контактные телефоны: (383) 336-70-20, 336-70-10. Контактные адреса электронной почты: </w:t>
      </w:r>
      <w:hyperlink r:id="rId6" w:history="1">
        <w:r w:rsidRPr="0079284D">
          <w:rPr>
            <w:color w:val="0000FF"/>
            <w:sz w:val="28"/>
            <w:szCs w:val="28"/>
            <w:u w:val="single"/>
            <w:lang w:val="en-US"/>
          </w:rPr>
          <w:t>fom</w:t>
        </w:r>
        <w:r w:rsidRPr="0079284D">
          <w:rPr>
            <w:color w:val="0000FF"/>
            <w:sz w:val="28"/>
            <w:szCs w:val="28"/>
            <w:u w:val="single"/>
          </w:rPr>
          <w:t>@kolcovo.ru</w:t>
        </w:r>
      </w:hyperlink>
      <w:r w:rsidRPr="0079284D">
        <w:rPr>
          <w:sz w:val="28"/>
          <w:szCs w:val="28"/>
        </w:rPr>
        <w:t xml:space="preserve">, </w:t>
      </w:r>
      <w:hyperlink r:id="rId7" w:history="1">
        <w:r w:rsidRPr="0079284D">
          <w:rPr>
            <w:color w:val="0000FF"/>
            <w:sz w:val="28"/>
            <w:szCs w:val="28"/>
            <w:u w:val="single"/>
            <w:lang w:val="en-US"/>
          </w:rPr>
          <w:t>lobodina</w:t>
        </w:r>
        <w:r w:rsidRPr="0079284D">
          <w:rPr>
            <w:color w:val="0000FF"/>
            <w:sz w:val="28"/>
            <w:szCs w:val="28"/>
            <w:u w:val="single"/>
          </w:rPr>
          <w:t>@</w:t>
        </w:r>
        <w:r w:rsidRPr="0079284D">
          <w:rPr>
            <w:color w:val="0000FF"/>
            <w:sz w:val="28"/>
            <w:szCs w:val="28"/>
            <w:u w:val="single"/>
            <w:lang w:val="en-US"/>
          </w:rPr>
          <w:t>kolcovo</w:t>
        </w:r>
        <w:r w:rsidRPr="0079284D">
          <w:rPr>
            <w:color w:val="0000FF"/>
            <w:sz w:val="28"/>
            <w:szCs w:val="28"/>
            <w:u w:val="single"/>
          </w:rPr>
          <w:t>.</w:t>
        </w:r>
        <w:r w:rsidRPr="0079284D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9284D">
        <w:rPr>
          <w:sz w:val="28"/>
          <w:szCs w:val="28"/>
        </w:rPr>
        <w:t>). При подаче 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3.5. В случае если заявка подается повторно в одном году по одной и той же форме финансовой поддержки, заявитель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3.6. Заявка со всеми подтверждающими документами должна быть прошита, пронумерована, скреплена печатью (при наличии печати) и заверена подписью уполномоченного лица заявителя – юридического лица и собственноручно заверена заявителем – индивидуальным предпринимателем, в том числе на прошивке.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3.7. Заявитель несет ответственность за достоверность представляемых сведений в соответствии с законодательством Российской Федерации.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3.8. Непредставление необходимых документов в составе заявки, наличие в таких документах недостоверных сведений о заявителе, является риском заявителя, подавшего такую заявку, и является основанием для его отстранения от участия в отборе.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3.9. 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3.10. Подчистки и исправления в заявке не допускаются, за исключением исправлений, скрепленных печатью (при наличии печати) и заверенных подписью уполномоченного лица (для юридических лиц) или собственноручно заверенных (для индивидуального предпринимателя).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3.11.</w:t>
      </w:r>
      <w:r w:rsidRPr="0079284D">
        <w:rPr>
          <w:sz w:val="28"/>
          <w:szCs w:val="28"/>
          <w:lang w:val="en-US"/>
        </w:rPr>
        <w:t> </w:t>
      </w:r>
      <w:r w:rsidRPr="0079284D">
        <w:rPr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 Зарегистрированные заявки не возвращаются.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3.12. Ответственность за сохранность заявки несет лицо, принявшее заявку.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3.13. Комиссия в течение десяти дней со дня завершения отбора рассматривает их на своих заседаниях.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3.14. В случае превышения фактической потребности в субсидии над суммой средств, предусмотренных в Бюджете р.п. Кольцово на цели, указанные в пункте 1.2 Порядка, сумма субсидии распределяется между Получателями субсидии пропорционально принятым к субсидированию затратам.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 xml:space="preserve">3.15. Заявители вправе отозвать заявку путем направления председателю </w:t>
      </w:r>
      <w:r w:rsidRPr="0079284D">
        <w:rPr>
          <w:sz w:val="28"/>
          <w:szCs w:val="28"/>
        </w:rPr>
        <w:lastRenderedPageBreak/>
        <w:t>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8D2629" w:rsidRPr="0079284D" w:rsidRDefault="008D2629" w:rsidP="008D2629">
      <w:pPr>
        <w:tabs>
          <w:tab w:val="num" w:pos="1260"/>
          <w:tab w:val="num" w:pos="143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3.16. В предоставлении субсидии должно быть отказано в случае, если: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1) не представлены документы, определенные пунктом 3.2 настоящего Порядка, или представлены документы, содержащие недостоверные сведения;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2) ранее в отношении заявителя – субъекта малого и (или) среднего предпринимательства было принято решение о предоставлении субсидии и сроки оказания указанной формы финансовой поддержки не истекли;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3) с момента признания субъекта малого и (или) среднего предпринимательства допустившим нарушение порядка и условий предоставления финансовой поддержки, в том числе не обеспечившим целевого использования бюджетных средств, прошло менее чем три года;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4) заявитель – субъект малого и (или) среднего предпринимательства не соответствует условиям, определенным в разделе 2 настоящего Порядка;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5) по иным основаниям, предусмотренным законодательством Российской Федерации и муниципальными правовыми актами рабочего поселка Кольцово.</w:t>
      </w:r>
    </w:p>
    <w:p w:rsidR="008D2629" w:rsidRPr="0079284D" w:rsidRDefault="008D2629" w:rsidP="008D2629">
      <w:pPr>
        <w:tabs>
          <w:tab w:val="left" w:pos="1120"/>
        </w:tabs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3.17. Заявитель, которому отказано в предоставлении субсидии по результатам рассмотрения его заявки, либо не допущенный к участию в отборе в связи с несоответствием предоставленных документов требованиям Порядка, вправе еще раз в срок, установленный для подачи заявок, обратиться с новой заявкой.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3.18. Результаты заседания Комиссии оформляются протоколами и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 xml:space="preserve">3.19. Выписка из протокола с результатами заседания Комиссии размещаются на официальном интернет-портале рабочего поселка Кольцово </w:t>
      </w:r>
      <w:hyperlink r:id="rId8" w:history="1">
        <w:r w:rsidRPr="0079284D">
          <w:rPr>
            <w:sz w:val="28"/>
            <w:szCs w:val="28"/>
            <w:u w:val="single"/>
          </w:rPr>
          <w:t>www.kolcovo.ru</w:t>
        </w:r>
      </w:hyperlink>
      <w:r w:rsidRPr="0079284D">
        <w:rPr>
          <w:sz w:val="28"/>
          <w:szCs w:val="28"/>
        </w:rPr>
        <w:t xml:space="preserve"> в информационно-коммуникационной сети «Интернет» в течение 5 дней со дня заседания Комиссии.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3.20. Каждый заявитель должен быть проинформирован Администрацией о принятом решении в течение 5 дней со дня заседания Комиссии. В случае отказа информирование производится в письменном виде (в электронной форме – при наличии в заявке информации об электронном адресе Претендента) в указанный срок.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3.21. С заявителями, в отношении которых было принято решение об оказании финансовой поддержки, Администрация в течение 5 рабочих дней со дня заседания Комиссии заключает соглашения (договоры).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3.22. Типовая форма соглашения (договора) утверждается постановлением Администрации. В соглашении (договоре) должны содержаться положения о порядке и сроках перечисления субсидии, требования к содержанию и срокам представления отчета, порядке возврата субсидии, условие обеспечения безубыточности деятельности в год оказания поддержки, согласие получателя субсидии на осуществление Администрацией и органами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 xml:space="preserve">3.23. Перечисление субсидии осуществляется в течение пятнадцати </w:t>
      </w:r>
      <w:r w:rsidRPr="0079284D">
        <w:rPr>
          <w:sz w:val="28"/>
          <w:szCs w:val="28"/>
        </w:rPr>
        <w:lastRenderedPageBreak/>
        <w:t>банковских дней с даты заключения соглашения (договора).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3.24. Субсидии предоставляются путем перечисления денежных средств с лицевого счета Администрации,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3.25. Администрация вправе продлить или прекратить отбор в любой момент до завершения отбора без возмещения каких-либо убытков участникам. Решение о продлении или об отмене отбора оформляется постановлением Администрации.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D2629" w:rsidRPr="0079284D" w:rsidRDefault="008D2629" w:rsidP="008D2629">
      <w:pPr>
        <w:ind w:left="450"/>
        <w:jc w:val="center"/>
        <w:rPr>
          <w:b/>
          <w:sz w:val="28"/>
          <w:szCs w:val="28"/>
        </w:rPr>
      </w:pPr>
      <w:r w:rsidRPr="0079284D">
        <w:rPr>
          <w:b/>
          <w:sz w:val="28"/>
          <w:szCs w:val="28"/>
        </w:rPr>
        <w:t>4. Контроль за соблюдением условий, целей и порядка предоставления субсидий и ответственности за их нарушение</w:t>
      </w:r>
    </w:p>
    <w:p w:rsidR="008D2629" w:rsidRPr="0079284D" w:rsidRDefault="008D2629" w:rsidP="008D2629">
      <w:pPr>
        <w:ind w:left="450"/>
        <w:rPr>
          <w:b/>
          <w:sz w:val="28"/>
          <w:szCs w:val="28"/>
        </w:rPr>
      </w:pPr>
    </w:p>
    <w:p w:rsidR="008D2629" w:rsidRPr="0079284D" w:rsidRDefault="008D2629" w:rsidP="008D2629">
      <w:pPr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4.1. Контроль за соблюдением условий предоставления субсидий осуществляется отделом социально-экономического развития Администрации. Контроль за целевым использованием субсидий осуществляется отделом финансового контроля Администрации и Контрольно-счетным органом рабочего поселка Кольцово.</w:t>
      </w:r>
    </w:p>
    <w:p w:rsidR="008D2629" w:rsidRPr="0079284D" w:rsidRDefault="008D2629" w:rsidP="008D2629">
      <w:pPr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4.2. Получатели субсидий отвечают за целевое использование субсидий и представляют финансовую отчетность об их расходовании в срок до 15 апреля года, следующего за годом, в котором были предоставлены субсидии, подтверждающую целевое назначение субсидии. В случае выявления факта нарушения получателем субсидии условий, установленных при предоставлении субсидии, или невыполнения условия обеспечения безубыточности деятельности в год оказания поддержки, установленного в соглашении (договоре), Администрация принимает решение о возврате субсидии в бюджет рабочего поселка Кольцово за период с момента допущения нарушения с указанием оснований его принятия.</w:t>
      </w:r>
    </w:p>
    <w:p w:rsidR="008D2629" w:rsidRPr="0079284D" w:rsidRDefault="008D2629" w:rsidP="008D2629">
      <w:pPr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4.3. Администрация в течение 5 рабочих дней направляет получателю субсидии решение о возврате субсидии.</w:t>
      </w:r>
    </w:p>
    <w:p w:rsidR="008D2629" w:rsidRPr="0079284D" w:rsidRDefault="008D2629" w:rsidP="008D2629">
      <w:pPr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4.4. Получатель субсидии в течение 10 дней со дня получения решения о возврате субсидии обязан произвести возврат в бюджет рабочего поселка Кольцово ранее полученных сумм субсидий, указанных в решении о возврате субсидии, в полном объеме.</w:t>
      </w:r>
    </w:p>
    <w:p w:rsidR="008D2629" w:rsidRPr="0079284D" w:rsidRDefault="008D2629" w:rsidP="008D2629">
      <w:pPr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4.5. В случае нецелевого использования субсидии или невыполнения условия обеспечения безубыточности деятельности в год оказания поддержки, установленного в соглашении (договоре), получатель возвращает субсидию в порядке, установленном в соглашении (договоре), и несет ответственность, предусмотренную Бюджетным кодексом Российской Федерации.</w:t>
      </w:r>
    </w:p>
    <w:p w:rsidR="008D2629" w:rsidRPr="0079284D" w:rsidRDefault="008D2629" w:rsidP="008D2629">
      <w:pPr>
        <w:ind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4.6. В случае невозврата субсидий в указанные сроки Администрация принимает меры для возврата субсидий в судебном порядке.</w:t>
      </w:r>
    </w:p>
    <w:p w:rsidR="008D2629" w:rsidRPr="0079284D" w:rsidRDefault="008D2629" w:rsidP="008D2629">
      <w:pPr>
        <w:ind w:left="700"/>
        <w:jc w:val="both"/>
        <w:rPr>
          <w:sz w:val="28"/>
          <w:szCs w:val="28"/>
        </w:rPr>
      </w:pPr>
    </w:p>
    <w:p w:rsidR="008D2629" w:rsidRPr="0079284D" w:rsidRDefault="008D2629" w:rsidP="008D2629">
      <w:pPr>
        <w:jc w:val="center"/>
        <w:rPr>
          <w:b/>
          <w:sz w:val="28"/>
          <w:szCs w:val="28"/>
        </w:rPr>
      </w:pPr>
      <w:r w:rsidRPr="0079284D">
        <w:rPr>
          <w:b/>
          <w:sz w:val="28"/>
          <w:szCs w:val="28"/>
        </w:rPr>
        <w:t>5. Требования к отчетности</w:t>
      </w:r>
    </w:p>
    <w:p w:rsidR="008D2629" w:rsidRPr="0079284D" w:rsidRDefault="008D2629" w:rsidP="008D2629">
      <w:pPr>
        <w:jc w:val="center"/>
        <w:rPr>
          <w:b/>
          <w:sz w:val="28"/>
          <w:szCs w:val="28"/>
        </w:rPr>
      </w:pPr>
    </w:p>
    <w:p w:rsidR="008D2629" w:rsidRPr="0079284D" w:rsidRDefault="008D2629" w:rsidP="008D2629">
      <w:pPr>
        <w:tabs>
          <w:tab w:val="left" w:pos="1120"/>
        </w:tabs>
        <w:ind w:right="-6"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lastRenderedPageBreak/>
        <w:t>5.1. СМиСП, которым предоставляются субсидии за счет средств бюджета рабочего поселка Кольцово, принимают обязательство по участию в мониторинге деятельности СМиСП и представляют анкету по форме согласно Приложению 4 к настоящему Порядку.</w:t>
      </w:r>
    </w:p>
    <w:p w:rsidR="008D2629" w:rsidRPr="0079284D" w:rsidRDefault="008D2629" w:rsidP="008D2629">
      <w:pPr>
        <w:tabs>
          <w:tab w:val="left" w:pos="1120"/>
        </w:tabs>
        <w:ind w:right="-6" w:firstLine="426"/>
        <w:jc w:val="both"/>
        <w:rPr>
          <w:sz w:val="28"/>
          <w:szCs w:val="28"/>
        </w:rPr>
      </w:pPr>
      <w:r w:rsidRPr="0079284D">
        <w:rPr>
          <w:sz w:val="28"/>
          <w:szCs w:val="28"/>
        </w:rPr>
        <w:t>5.2. Для осуществления контроля получатели субсидий представляют в Администрацию в срок до 15 апреля года, следующего за годом, в котором были предоставлены субсидии, отчетность, заверенную подписью и печатью (при наличии печати) и документы в соответствии с Приложением 5 к настоящему Порядку.</w:t>
      </w:r>
    </w:p>
    <w:p w:rsidR="008D2629" w:rsidRPr="0079284D" w:rsidRDefault="008D2629" w:rsidP="008D2629">
      <w:pPr>
        <w:tabs>
          <w:tab w:val="left" w:pos="1120"/>
        </w:tabs>
        <w:ind w:right="-6" w:firstLine="426"/>
        <w:jc w:val="both"/>
      </w:pPr>
      <w:r w:rsidRPr="0079284D">
        <w:rPr>
          <w:sz w:val="28"/>
          <w:szCs w:val="28"/>
        </w:rPr>
        <w:t>5.3. Получатели субсидий несут ответственность за достоверность представленных сведений об использовании субсидий в соответствии с законодательством Российской Федерации.</w:t>
      </w:r>
    </w:p>
    <w:p w:rsidR="008D2629" w:rsidRPr="0079284D" w:rsidRDefault="008D2629" w:rsidP="008D2629">
      <w:pPr>
        <w:tabs>
          <w:tab w:val="left" w:pos="1120"/>
        </w:tabs>
        <w:ind w:right="-6" w:firstLine="426"/>
        <w:jc w:val="both"/>
        <w:sectPr w:rsidR="008D2629" w:rsidRPr="0079284D" w:rsidSect="00CF5A3C">
          <w:headerReference w:type="even" r:id="rId9"/>
          <w:headerReference w:type="default" r:id="rId10"/>
          <w:pgSz w:w="11906" w:h="16838"/>
          <w:pgMar w:top="1134" w:right="707" w:bottom="851" w:left="1701" w:header="708" w:footer="708" w:gutter="0"/>
          <w:pgNumType w:start="1"/>
          <w:cols w:space="708"/>
          <w:titlePg/>
          <w:docGrid w:linePitch="360"/>
        </w:sectPr>
      </w:pPr>
    </w:p>
    <w:p w:rsidR="008D2629" w:rsidRPr="0079284D" w:rsidRDefault="008D2629" w:rsidP="008D2629">
      <w:pPr>
        <w:ind w:left="3402" w:firstLine="284"/>
        <w:jc w:val="right"/>
        <w:rPr>
          <w:bCs/>
          <w:sz w:val="20"/>
          <w:szCs w:val="20"/>
        </w:rPr>
      </w:pPr>
    </w:p>
    <w:p w:rsidR="008D2629" w:rsidRPr="0079284D" w:rsidRDefault="008D2629" w:rsidP="008D2629">
      <w:pPr>
        <w:ind w:left="3402" w:firstLine="284"/>
        <w:jc w:val="right"/>
        <w:rPr>
          <w:bCs/>
        </w:rPr>
      </w:pPr>
      <w:r w:rsidRPr="0079284D">
        <w:rPr>
          <w:bCs/>
        </w:rPr>
        <w:t>Приложение 1 к Порядку</w:t>
      </w:r>
    </w:p>
    <w:p w:rsidR="008D2629" w:rsidRPr="0079284D" w:rsidRDefault="008D2629" w:rsidP="008D2629">
      <w:pPr>
        <w:ind w:left="6120"/>
        <w:contextualSpacing/>
        <w:rPr>
          <w:bCs/>
        </w:rPr>
      </w:pPr>
    </w:p>
    <w:p w:rsidR="008D2629" w:rsidRPr="0079284D" w:rsidRDefault="008D2629" w:rsidP="008D2629">
      <w:pPr>
        <w:jc w:val="both"/>
        <w:rPr>
          <w:sz w:val="20"/>
          <w:szCs w:val="20"/>
        </w:rPr>
      </w:pPr>
      <w:r w:rsidRPr="0079284D">
        <w:rPr>
          <w:sz w:val="20"/>
          <w:szCs w:val="20"/>
        </w:rPr>
        <w:t>Дата, исх. номер</w:t>
      </w:r>
    </w:p>
    <w:p w:rsidR="008D2629" w:rsidRPr="0079284D" w:rsidRDefault="008D2629" w:rsidP="008D2629">
      <w:pPr>
        <w:ind w:left="6120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Главе рабочего поселка Кольцово</w:t>
      </w:r>
    </w:p>
    <w:p w:rsidR="008D2629" w:rsidRPr="0079284D" w:rsidRDefault="008D2629" w:rsidP="008D2629">
      <w:pPr>
        <w:ind w:firstLine="6120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Красникову Н.Г.</w:t>
      </w:r>
    </w:p>
    <w:p w:rsidR="008D2629" w:rsidRPr="0079284D" w:rsidRDefault="008D2629" w:rsidP="008D2629">
      <w:pPr>
        <w:ind w:left="6120"/>
        <w:contextualSpacing/>
        <w:rPr>
          <w:bCs/>
          <w:sz w:val="20"/>
          <w:szCs w:val="20"/>
        </w:rPr>
      </w:pPr>
    </w:p>
    <w:p w:rsidR="008D2629" w:rsidRPr="0079284D" w:rsidRDefault="008D2629" w:rsidP="008D2629">
      <w:pPr>
        <w:spacing w:after="120"/>
        <w:ind w:left="-540"/>
        <w:jc w:val="center"/>
        <w:rPr>
          <w:b/>
          <w:bCs/>
          <w:sz w:val="20"/>
          <w:szCs w:val="20"/>
        </w:rPr>
      </w:pPr>
      <w:r w:rsidRPr="0079284D">
        <w:rPr>
          <w:b/>
          <w:bCs/>
          <w:sz w:val="20"/>
          <w:szCs w:val="20"/>
        </w:rPr>
        <w:t>ЗАЯВКА НА УЧАСТИЕ В ОТБОРЕ</w:t>
      </w:r>
    </w:p>
    <w:p w:rsidR="008D2629" w:rsidRPr="0079284D" w:rsidRDefault="008D2629" w:rsidP="008D2629">
      <w:pPr>
        <w:spacing w:after="120"/>
        <w:ind w:right="-83"/>
        <w:rPr>
          <w:b/>
          <w:sz w:val="20"/>
          <w:szCs w:val="20"/>
        </w:rPr>
      </w:pPr>
    </w:p>
    <w:p w:rsidR="008D2629" w:rsidRPr="0079284D" w:rsidRDefault="008D2629" w:rsidP="008D2629">
      <w:pPr>
        <w:spacing w:after="120"/>
        <w:ind w:right="-83"/>
        <w:jc w:val="center"/>
        <w:rPr>
          <w:sz w:val="20"/>
          <w:szCs w:val="20"/>
        </w:rPr>
      </w:pPr>
      <w:r w:rsidRPr="0079284D">
        <w:rPr>
          <w:b/>
          <w:sz w:val="20"/>
          <w:szCs w:val="20"/>
        </w:rPr>
        <w:t>______________________________________________________________________________________________</w:t>
      </w:r>
    </w:p>
    <w:p w:rsidR="008D2629" w:rsidRPr="0079284D" w:rsidRDefault="008D2629" w:rsidP="008D2629">
      <w:pPr>
        <w:spacing w:after="120"/>
        <w:ind w:right="-83"/>
        <w:jc w:val="center"/>
        <w:rPr>
          <w:i/>
          <w:sz w:val="20"/>
          <w:szCs w:val="20"/>
        </w:rPr>
      </w:pPr>
      <w:r w:rsidRPr="0079284D">
        <w:rPr>
          <w:b/>
          <w:sz w:val="20"/>
          <w:szCs w:val="20"/>
        </w:rPr>
        <w:t>(</w:t>
      </w:r>
      <w:r w:rsidRPr="0079284D">
        <w:rPr>
          <w:i/>
          <w:sz w:val="20"/>
          <w:szCs w:val="20"/>
        </w:rPr>
        <w:t>вид запрашиваемой субсидии)</w:t>
      </w:r>
    </w:p>
    <w:p w:rsidR="008D2629" w:rsidRPr="0079284D" w:rsidRDefault="008D2629" w:rsidP="008D2629">
      <w:pPr>
        <w:spacing w:after="120"/>
        <w:ind w:right="-83"/>
        <w:jc w:val="center"/>
        <w:rPr>
          <w:sz w:val="20"/>
          <w:szCs w:val="20"/>
        </w:rPr>
      </w:pPr>
      <w:r w:rsidRPr="0079284D">
        <w:rPr>
          <w:b/>
          <w:sz w:val="20"/>
          <w:szCs w:val="20"/>
        </w:rPr>
        <w:t>______________________________________________________________________________________________</w:t>
      </w:r>
    </w:p>
    <w:p w:rsidR="008D2629" w:rsidRPr="0079284D" w:rsidRDefault="008D2629" w:rsidP="008D2629">
      <w:pPr>
        <w:spacing w:after="120"/>
        <w:ind w:right="-83"/>
        <w:jc w:val="center"/>
        <w:rPr>
          <w:i/>
          <w:sz w:val="20"/>
          <w:szCs w:val="20"/>
        </w:rPr>
      </w:pPr>
      <w:r w:rsidRPr="0079284D">
        <w:rPr>
          <w:b/>
          <w:sz w:val="20"/>
          <w:szCs w:val="20"/>
        </w:rPr>
        <w:t>(</w:t>
      </w:r>
      <w:r w:rsidRPr="0079284D">
        <w:rPr>
          <w:i/>
          <w:sz w:val="20"/>
          <w:szCs w:val="20"/>
        </w:rPr>
        <w:t>сумма затрат, представленных в составе заявки)</w:t>
      </w:r>
    </w:p>
    <w:p w:rsidR="008D2629" w:rsidRPr="0079284D" w:rsidRDefault="008D2629" w:rsidP="008D2629">
      <w:pPr>
        <w:spacing w:after="120"/>
        <w:ind w:right="-83"/>
        <w:jc w:val="center"/>
        <w:rPr>
          <w:sz w:val="20"/>
          <w:szCs w:val="20"/>
        </w:rPr>
      </w:pPr>
      <w:r w:rsidRPr="0079284D">
        <w:rPr>
          <w:b/>
          <w:sz w:val="20"/>
          <w:szCs w:val="20"/>
        </w:rPr>
        <w:t>______________________________________________________________________________________________</w:t>
      </w:r>
    </w:p>
    <w:p w:rsidR="008D2629" w:rsidRPr="0079284D" w:rsidRDefault="008D2629" w:rsidP="008D2629">
      <w:pPr>
        <w:spacing w:after="120"/>
        <w:ind w:right="-83"/>
        <w:jc w:val="center"/>
        <w:rPr>
          <w:i/>
          <w:sz w:val="20"/>
          <w:szCs w:val="20"/>
        </w:rPr>
      </w:pPr>
      <w:r w:rsidRPr="0079284D">
        <w:rPr>
          <w:b/>
          <w:sz w:val="20"/>
          <w:szCs w:val="20"/>
        </w:rPr>
        <w:t>(</w:t>
      </w:r>
      <w:r w:rsidRPr="0079284D">
        <w:rPr>
          <w:i/>
          <w:sz w:val="20"/>
          <w:szCs w:val="20"/>
        </w:rPr>
        <w:t>объем запрашиваемой субсидии)</w:t>
      </w:r>
    </w:p>
    <w:p w:rsidR="008D2629" w:rsidRPr="0079284D" w:rsidRDefault="008D2629" w:rsidP="008D2629">
      <w:pPr>
        <w:jc w:val="both"/>
        <w:rPr>
          <w:b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3145"/>
      </w:tblGrid>
      <w:tr w:rsidR="008D2629" w:rsidRPr="0079284D" w:rsidTr="00763945">
        <w:tc>
          <w:tcPr>
            <w:tcW w:w="3298" w:type="pct"/>
          </w:tcPr>
          <w:p w:rsidR="008D2629" w:rsidRPr="0079284D" w:rsidRDefault="008D2629" w:rsidP="00763945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 xml:space="preserve">1. Полное </w:t>
            </w:r>
            <w:r w:rsidRPr="0079284D">
              <w:rPr>
                <w:b/>
                <w:bCs/>
                <w:sz w:val="20"/>
                <w:szCs w:val="20"/>
              </w:rPr>
              <w:t xml:space="preserve">и сокращенное </w:t>
            </w:r>
            <w:r w:rsidRPr="0079284D">
              <w:rPr>
                <w:b/>
                <w:sz w:val="20"/>
                <w:szCs w:val="20"/>
              </w:rPr>
              <w:t>наименования организации, организационно-правовая форма:</w:t>
            </w:r>
          </w:p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i/>
                <w:sz w:val="20"/>
                <w:szCs w:val="20"/>
              </w:rPr>
              <w:t>(</w:t>
            </w:r>
            <w:r w:rsidRPr="0079284D">
              <w:rPr>
                <w:bCs/>
                <w:i/>
                <w:sz w:val="20"/>
                <w:szCs w:val="20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Ф.И.О. (последнее – при наличии) заявителя – индивидуального предпринимателя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 xml:space="preserve">2. Паспортные данные заявителя – </w:t>
            </w:r>
            <w:r w:rsidRPr="0079284D">
              <w:rPr>
                <w:b/>
                <w:bCs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c>
          <w:tcPr>
            <w:tcW w:w="3298" w:type="pct"/>
          </w:tcPr>
          <w:p w:rsidR="008D2629" w:rsidRPr="0079284D" w:rsidRDefault="008D2629" w:rsidP="00763945">
            <w:pPr>
              <w:tabs>
                <w:tab w:val="num" w:pos="540"/>
              </w:tabs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3. Регистрационные данные:</w:t>
            </w:r>
          </w:p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  <w:r w:rsidRPr="0079284D">
              <w:rPr>
                <w:i/>
                <w:sz w:val="20"/>
                <w:szCs w:val="20"/>
              </w:rPr>
              <w:t>(на основании Свидетельства о государственной регистрации)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i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4. </w:t>
            </w:r>
            <w:r w:rsidRPr="0079284D">
              <w:rPr>
                <w:b/>
                <w:bCs/>
                <w:sz w:val="20"/>
                <w:szCs w:val="20"/>
              </w:rPr>
              <w:t>Номер и почтовый адрес Инспекции Федеральной налоговой службы, в которой заявитель зарегистрирован в качестве налогоплательщика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5. Учредители</w:t>
            </w:r>
            <w:r w:rsidRPr="0079284D">
              <w:rPr>
                <w:sz w:val="20"/>
                <w:szCs w:val="20"/>
              </w:rPr>
              <w:t xml:space="preserve">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обществ – выписка из реестра акционеров отдельным документом)</w:t>
            </w:r>
          </w:p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  <w:r w:rsidRPr="0079284D">
              <w:rPr>
                <w:i/>
                <w:sz w:val="20"/>
                <w:szCs w:val="20"/>
              </w:rPr>
              <w:t>(</w:t>
            </w:r>
            <w:r w:rsidRPr="0079284D">
              <w:rPr>
                <w:bCs/>
                <w:i/>
                <w:sz w:val="20"/>
                <w:szCs w:val="20"/>
              </w:rPr>
              <w:t>на основании Учредительных документов установленной формы (устав, положение, учредительный договор)</w:t>
            </w:r>
            <w:r w:rsidRPr="0079284D">
              <w:rPr>
                <w:bCs/>
                <w:sz w:val="20"/>
                <w:szCs w:val="20"/>
              </w:rPr>
              <w:t xml:space="preserve"> (для юридических лиц)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6. Срок деятельности (с учетом правопреемственности)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7. Размер уставного капитала (для юридических лиц)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 xml:space="preserve">8. Сведения о дочерних и зависимых организациях, аффилированных лицах </w:t>
            </w:r>
            <w:r w:rsidRPr="0079284D">
              <w:rPr>
                <w:sz w:val="20"/>
                <w:szCs w:val="20"/>
              </w:rPr>
              <w:t>(о лицах, входящих с заявителем в одну группу лиц (в ред. ст. 105, 106 ГК Российской Федерации), в том числе об аффилированных лицах (в соответствии с определением понятия «аффилированного лица» в статье 4 Федерального закона «О конкуренции и ограничении монополистической деятельности» № 948-1 от 22.03.1991 г.)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132"/>
        </w:trPr>
        <w:tc>
          <w:tcPr>
            <w:tcW w:w="3298" w:type="pct"/>
            <w:vMerge w:val="restart"/>
          </w:tcPr>
          <w:p w:rsidR="008D2629" w:rsidRPr="0079284D" w:rsidRDefault="008D2629" w:rsidP="00763945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9. Адрес места нахождения/места жительства заявителя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Страна</w:t>
            </w:r>
          </w:p>
        </w:tc>
      </w:tr>
      <w:tr w:rsidR="008D2629" w:rsidRPr="0079284D" w:rsidTr="00763945">
        <w:trPr>
          <w:trHeight w:val="258"/>
        </w:trPr>
        <w:tc>
          <w:tcPr>
            <w:tcW w:w="3298" w:type="pct"/>
            <w:vMerge/>
          </w:tcPr>
          <w:p w:rsidR="008D2629" w:rsidRPr="0079284D" w:rsidRDefault="008D2629" w:rsidP="008D2629">
            <w:pPr>
              <w:numPr>
                <w:ilvl w:val="0"/>
                <w:numId w:val="2"/>
              </w:numPr>
              <w:tabs>
                <w:tab w:val="num" w:pos="1300"/>
              </w:tabs>
              <w:ind w:left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 xml:space="preserve">Адрес </w:t>
            </w:r>
          </w:p>
        </w:tc>
      </w:tr>
      <w:tr w:rsidR="008D2629" w:rsidRPr="0079284D" w:rsidTr="00763945">
        <w:trPr>
          <w:trHeight w:val="69"/>
        </w:trPr>
        <w:tc>
          <w:tcPr>
            <w:tcW w:w="3298" w:type="pct"/>
            <w:vMerge w:val="restart"/>
          </w:tcPr>
          <w:p w:rsidR="008D2629" w:rsidRPr="0079284D" w:rsidRDefault="008D2629" w:rsidP="00763945">
            <w:pPr>
              <w:tabs>
                <w:tab w:val="num" w:pos="1300"/>
              </w:tabs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10. Почтовый адрес заявителя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Страна</w:t>
            </w: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  <w:vMerge/>
          </w:tcPr>
          <w:p w:rsidR="008D2629" w:rsidRPr="0079284D" w:rsidRDefault="008D2629" w:rsidP="008D2629">
            <w:pPr>
              <w:numPr>
                <w:ilvl w:val="0"/>
                <w:numId w:val="2"/>
              </w:numPr>
              <w:tabs>
                <w:tab w:val="num" w:pos="1300"/>
              </w:tabs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Адрес</w:t>
            </w: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  <w:vMerge/>
          </w:tcPr>
          <w:p w:rsidR="008D2629" w:rsidRPr="0079284D" w:rsidRDefault="008D2629" w:rsidP="008D2629">
            <w:pPr>
              <w:numPr>
                <w:ilvl w:val="0"/>
                <w:numId w:val="2"/>
              </w:numPr>
              <w:tabs>
                <w:tab w:val="num" w:pos="1300"/>
              </w:tabs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Телефон</w:t>
            </w: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  <w:vMerge/>
          </w:tcPr>
          <w:p w:rsidR="008D2629" w:rsidRPr="0079284D" w:rsidRDefault="008D2629" w:rsidP="008D2629">
            <w:pPr>
              <w:numPr>
                <w:ilvl w:val="0"/>
                <w:numId w:val="2"/>
              </w:numPr>
              <w:tabs>
                <w:tab w:val="num" w:pos="1300"/>
              </w:tabs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 xml:space="preserve">Факс </w:t>
            </w: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iCs/>
                <w:sz w:val="20"/>
              </w:rPr>
              <w:t>11. ИНН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iCs/>
                <w:sz w:val="20"/>
                <w:szCs w:val="20"/>
              </w:rPr>
              <w:t>12. КПП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iCs/>
                <w:sz w:val="20"/>
                <w:szCs w:val="20"/>
              </w:rPr>
              <w:t>13. Код ОГРН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14. Код ОКВЭД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iCs/>
                <w:sz w:val="20"/>
                <w:szCs w:val="20"/>
              </w:rPr>
              <w:t>15. Код ОКПО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iCs/>
                <w:sz w:val="20"/>
                <w:szCs w:val="20"/>
              </w:rPr>
              <w:lastRenderedPageBreak/>
              <w:t>16. Код ОКТМО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iCs/>
                <w:sz w:val="20"/>
                <w:szCs w:val="20"/>
              </w:rPr>
            </w:pPr>
            <w:r w:rsidRPr="0079284D">
              <w:rPr>
                <w:b/>
                <w:iCs/>
                <w:sz w:val="20"/>
                <w:szCs w:val="20"/>
              </w:rPr>
              <w:t>17. Код ОКФС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iCs/>
                <w:sz w:val="20"/>
                <w:szCs w:val="20"/>
              </w:rPr>
              <w:t>18. Код ОКОГУ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19. Код ОКОПФ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20. Фамилия, имя, отчество, должность руководителя организации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tabs>
                <w:tab w:val="num" w:pos="1300"/>
              </w:tabs>
              <w:jc w:val="both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21. Фамилия, имя, отчество, должность контактного лица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tabs>
                <w:tab w:val="num" w:pos="13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 xml:space="preserve">22. Банковские реквизиты </w:t>
            </w:r>
            <w:r w:rsidRPr="0079284D">
              <w:rPr>
                <w:i/>
                <w:sz w:val="20"/>
                <w:szCs w:val="20"/>
              </w:rPr>
              <w:t>(может быть несколько)</w:t>
            </w:r>
            <w:r w:rsidRPr="007928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22.1. Наименование обслуживающего банка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22.2. Расчетный счет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22.3. Корреспондентский счет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22.4. Код БИК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tabs>
                <w:tab w:val="left" w:pos="5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23. Средняя численность работников за предшествующий календарный год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tabs>
                <w:tab w:val="left" w:pos="5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24. Выручка от реализации товаров (работ, услуг) без учета налога на добавленную стоимость за предшествующий календарный год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tabs>
                <w:tab w:val="left" w:pos="5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25. 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209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26. </w:t>
            </w:r>
            <w:r w:rsidRPr="0079284D">
              <w:rPr>
                <w:b/>
                <w:sz w:val="20"/>
                <w:szCs w:val="20"/>
              </w:rPr>
              <w:t>Сумма налогов, уплаченных в консолидированный бюджет Новосибирской области, за год, предшествующий году подачи заявки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27. Количество работников организации с учетом совместителей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28. Количество вновь создаваемых рабочих мест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29. Средняя месячная заработная плата на работника по данным бухгалтерской отчетности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</w:p>
        </w:tc>
      </w:tr>
      <w:tr w:rsidR="008D2629" w:rsidRPr="0079284D" w:rsidTr="00763945">
        <w:trPr>
          <w:trHeight w:val="67"/>
        </w:trPr>
        <w:tc>
          <w:tcPr>
            <w:tcW w:w="3298" w:type="pct"/>
          </w:tcPr>
          <w:p w:rsidR="008D2629" w:rsidRPr="0079284D" w:rsidRDefault="008D2629" w:rsidP="00763945">
            <w:pPr>
              <w:jc w:val="both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 xml:space="preserve">30. Применяемая заявителем система налогообложения </w:t>
            </w:r>
            <w:r w:rsidRPr="0079284D">
              <w:rPr>
                <w:i/>
                <w:sz w:val="20"/>
                <w:szCs w:val="20"/>
              </w:rPr>
              <w:t>(отметить любым знаком)</w:t>
            </w:r>
          </w:p>
        </w:tc>
        <w:tc>
          <w:tcPr>
            <w:tcW w:w="1702" w:type="pct"/>
          </w:tcPr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общеустановленная;</w:t>
            </w:r>
          </w:p>
          <w:p w:rsidR="008D2629" w:rsidRPr="0079284D" w:rsidRDefault="008D2629" w:rsidP="00763945">
            <w:pPr>
              <w:jc w:val="both"/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упрощенная (УСН);</w:t>
            </w:r>
          </w:p>
          <w:p w:rsidR="008D2629" w:rsidRPr="0079284D" w:rsidRDefault="008D2629" w:rsidP="00763945">
            <w:pPr>
              <w:rPr>
                <w:sz w:val="20"/>
                <w:szCs w:val="20"/>
              </w:rPr>
            </w:pPr>
            <w:r w:rsidRPr="0079284D">
              <w:rPr>
                <w:sz w:val="20"/>
                <w:szCs w:val="20"/>
              </w:rPr>
              <w:t>в виде единого налога на вмененный доход для отдельных видов деятельности (ЕНВД);</w:t>
            </w:r>
          </w:p>
          <w:p w:rsidR="008D2629" w:rsidRPr="0079284D" w:rsidRDefault="008D2629" w:rsidP="00763945">
            <w:pPr>
              <w:rPr>
                <w:sz w:val="20"/>
                <w:szCs w:val="20"/>
              </w:rPr>
            </w:pPr>
            <w:r w:rsidRPr="0079284D">
              <w:rPr>
                <w:snapToGrid w:val="0"/>
                <w:sz w:val="20"/>
                <w:szCs w:val="20"/>
              </w:rPr>
              <w:t>для сельскохозяйственных товаропроизводителей</w:t>
            </w:r>
          </w:p>
        </w:tc>
      </w:tr>
    </w:tbl>
    <w:p w:rsidR="008D2629" w:rsidRPr="0079284D" w:rsidRDefault="008D2629" w:rsidP="008D2629">
      <w:pPr>
        <w:ind w:firstLine="708"/>
        <w:jc w:val="both"/>
        <w:rPr>
          <w:i/>
          <w:sz w:val="20"/>
          <w:szCs w:val="20"/>
        </w:rPr>
      </w:pPr>
      <w:r w:rsidRPr="0079284D">
        <w:rPr>
          <w:i/>
          <w:sz w:val="20"/>
          <w:szCs w:val="20"/>
        </w:rPr>
        <w:t>В том случае, если для подтверждения данных, указанных в анкете, требуются дополнительные документы, не указанные в перечне, эти документы прилагаются к заявке и указываются в описи документов.</w:t>
      </w:r>
    </w:p>
    <w:p w:rsidR="008D2629" w:rsidRPr="0079284D" w:rsidRDefault="008D2629" w:rsidP="008D2629">
      <w:pPr>
        <w:spacing w:after="120"/>
        <w:ind w:firstLine="709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В отношении</w:t>
      </w:r>
    </w:p>
    <w:p w:rsidR="008D2629" w:rsidRPr="0079284D" w:rsidRDefault="008D2629" w:rsidP="008D2629">
      <w:pPr>
        <w:autoSpaceDE w:val="0"/>
        <w:autoSpaceDN w:val="0"/>
        <w:jc w:val="both"/>
        <w:rPr>
          <w:sz w:val="20"/>
          <w:szCs w:val="20"/>
          <w:lang w:val="x-none" w:eastAsia="x-none"/>
        </w:rPr>
      </w:pPr>
      <w:r w:rsidRPr="0079284D">
        <w:rPr>
          <w:sz w:val="20"/>
          <w:szCs w:val="20"/>
          <w:lang w:val="x-none" w:eastAsia="x-none"/>
        </w:rPr>
        <w:t>_____________________________________________________________________________________________</w:t>
      </w:r>
    </w:p>
    <w:p w:rsidR="008D2629" w:rsidRPr="0079284D" w:rsidRDefault="008D2629" w:rsidP="008D2629">
      <w:pPr>
        <w:autoSpaceDE w:val="0"/>
        <w:autoSpaceDN w:val="0"/>
        <w:ind w:firstLine="708"/>
        <w:jc w:val="center"/>
        <w:rPr>
          <w:sz w:val="20"/>
          <w:szCs w:val="20"/>
          <w:lang w:val="x-none" w:eastAsia="x-none"/>
        </w:rPr>
      </w:pPr>
      <w:r w:rsidRPr="0079284D">
        <w:rPr>
          <w:i/>
          <w:sz w:val="20"/>
          <w:szCs w:val="20"/>
          <w:lang w:val="x-none" w:eastAsia="x-none"/>
        </w:rPr>
        <w:t>(наименование организации- заявителя, индивидуального предпринимателя)</w:t>
      </w:r>
    </w:p>
    <w:p w:rsidR="008D2629" w:rsidRPr="0079284D" w:rsidRDefault="008D2629" w:rsidP="008D2629">
      <w:pPr>
        <w:autoSpaceDE w:val="0"/>
        <w:autoSpaceDN w:val="0"/>
        <w:jc w:val="both"/>
        <w:rPr>
          <w:sz w:val="20"/>
          <w:szCs w:val="20"/>
          <w:lang w:val="x-none" w:eastAsia="x-none"/>
        </w:rPr>
      </w:pPr>
      <w:r w:rsidRPr="0079284D">
        <w:rPr>
          <w:sz w:val="20"/>
          <w:szCs w:val="20"/>
          <w:lang w:val="x-none" w:eastAsia="x-none"/>
        </w:rPr>
        <w:t>не проводится процедура ликвидации, банкротства, деятельность не приостановлена.</w:t>
      </w:r>
    </w:p>
    <w:p w:rsidR="008D2629" w:rsidRPr="0079284D" w:rsidRDefault="008D2629" w:rsidP="008D2629">
      <w:pPr>
        <w:autoSpaceDE w:val="0"/>
        <w:autoSpaceDN w:val="0"/>
        <w:jc w:val="both"/>
        <w:rPr>
          <w:sz w:val="20"/>
          <w:szCs w:val="20"/>
          <w:lang w:val="x-none" w:eastAsia="x-none"/>
        </w:rPr>
      </w:pPr>
      <w:r w:rsidRPr="0079284D">
        <w:rPr>
          <w:sz w:val="20"/>
          <w:szCs w:val="20"/>
          <w:lang w:val="x-none" w:eastAsia="x-none"/>
        </w:rPr>
        <w:t>_____________________________________________________________________________________________</w:t>
      </w:r>
    </w:p>
    <w:p w:rsidR="008D2629" w:rsidRPr="0079284D" w:rsidRDefault="008D2629" w:rsidP="008D2629">
      <w:pPr>
        <w:autoSpaceDE w:val="0"/>
        <w:autoSpaceDN w:val="0"/>
        <w:ind w:firstLine="708"/>
        <w:jc w:val="center"/>
        <w:rPr>
          <w:sz w:val="20"/>
          <w:szCs w:val="20"/>
          <w:lang w:val="x-none" w:eastAsia="x-none"/>
        </w:rPr>
      </w:pPr>
      <w:r w:rsidRPr="0079284D">
        <w:rPr>
          <w:i/>
          <w:sz w:val="20"/>
          <w:szCs w:val="20"/>
          <w:lang w:val="x-none" w:eastAsia="x-none"/>
        </w:rPr>
        <w:t>(наименование организации- заявителя, индивидуального предпринимателя)</w:t>
      </w:r>
    </w:p>
    <w:p w:rsidR="008D2629" w:rsidRPr="0079284D" w:rsidRDefault="008D2629" w:rsidP="008D2629">
      <w:pPr>
        <w:autoSpaceDE w:val="0"/>
        <w:autoSpaceDN w:val="0"/>
        <w:jc w:val="both"/>
        <w:rPr>
          <w:sz w:val="20"/>
          <w:szCs w:val="20"/>
          <w:lang w:val="x-none" w:eastAsia="x-none"/>
        </w:rPr>
      </w:pPr>
      <w:r w:rsidRPr="0079284D">
        <w:rPr>
          <w:sz w:val="20"/>
          <w:szCs w:val="20"/>
          <w:lang w:val="x-none" w:eastAsia="x-none"/>
        </w:rPr>
        <w:t>не имеет задолженности перед налоговыми органами по налоговым платежам и иным обязательным платежам в бюджетную систему Российской Федерации, основанной на решении территориального органа федеральной налоговой службы или решении суда, а также по данным бухгалтерской отчетности на последнюю перед обращением отчетную дату.</w:t>
      </w:r>
    </w:p>
    <w:p w:rsidR="008D2629" w:rsidRPr="0079284D" w:rsidRDefault="008D2629" w:rsidP="008D2629">
      <w:pPr>
        <w:autoSpaceDE w:val="0"/>
        <w:autoSpaceDN w:val="0"/>
        <w:ind w:firstLine="709"/>
        <w:jc w:val="both"/>
        <w:rPr>
          <w:i/>
          <w:sz w:val="20"/>
          <w:szCs w:val="20"/>
          <w:lang w:val="x-none" w:eastAsia="x-none"/>
        </w:rPr>
      </w:pPr>
      <w:r w:rsidRPr="0079284D">
        <w:rPr>
          <w:sz w:val="20"/>
          <w:szCs w:val="20"/>
          <w:lang w:val="x-none" w:eastAsia="x-none"/>
        </w:rPr>
        <w:t>Задолженность перед налоговыми органами по налоговым платежам и иным обязательным платежам в бюджетную систему Российской Федерации, основанная на решении территориального органа федеральной налоговой службы или решении суда не превышает ___________________________________ % (значение указать цифрами и прописью) балансовой стоимости активов заявителя по данным бухгалтерской отчетности на последнюю отчетную дату.</w:t>
      </w:r>
    </w:p>
    <w:p w:rsidR="008D2629" w:rsidRPr="0079284D" w:rsidRDefault="008D2629" w:rsidP="008D2629">
      <w:pPr>
        <w:spacing w:after="120"/>
        <w:ind w:firstLine="709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Мы, нижеподписавшиеся, гарантируем достоверность представленной нами в заявке информации. Подтверждаем право Комиссии, администрации рабочего поселка Кольцово, запрашивать у нас, в уполномоченных органах власти и у упомянутых в нашей заявке юридических и физических лиц информацию, уточняющую представленные данные.</w:t>
      </w:r>
    </w:p>
    <w:p w:rsidR="008D2629" w:rsidRPr="0079284D" w:rsidRDefault="008D2629" w:rsidP="008D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Руководитель</w:t>
      </w:r>
      <w:r w:rsidRPr="0079284D">
        <w:rPr>
          <w:sz w:val="20"/>
          <w:szCs w:val="20"/>
        </w:rPr>
        <w:tab/>
        <w:t xml:space="preserve">       ______________ / _______________________ /</w:t>
      </w:r>
    </w:p>
    <w:p w:rsidR="008D2629" w:rsidRPr="0079284D" w:rsidRDefault="008D2629" w:rsidP="008D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284D">
        <w:rPr>
          <w:sz w:val="20"/>
          <w:szCs w:val="20"/>
        </w:rPr>
        <w:t xml:space="preserve">(должность)    </w:t>
      </w:r>
      <w:r w:rsidRPr="0079284D">
        <w:rPr>
          <w:sz w:val="20"/>
          <w:szCs w:val="20"/>
        </w:rPr>
        <w:tab/>
      </w:r>
      <w:r w:rsidRPr="0079284D">
        <w:rPr>
          <w:sz w:val="20"/>
          <w:szCs w:val="20"/>
        </w:rPr>
        <w:tab/>
        <w:t xml:space="preserve">(подпись)       </w:t>
      </w:r>
      <w:r w:rsidRPr="0079284D">
        <w:rPr>
          <w:sz w:val="20"/>
          <w:szCs w:val="20"/>
        </w:rPr>
        <w:tab/>
        <w:t>(расшифровка подписи)</w:t>
      </w:r>
    </w:p>
    <w:p w:rsidR="008D2629" w:rsidRPr="0079284D" w:rsidRDefault="008D2629" w:rsidP="008D26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D2629" w:rsidRPr="0079284D" w:rsidRDefault="008D2629" w:rsidP="008D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Главный бухгалтер _______________ / _______________________ /</w:t>
      </w:r>
    </w:p>
    <w:p w:rsidR="008D2629" w:rsidRPr="0079284D" w:rsidRDefault="008D2629" w:rsidP="008D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284D">
        <w:rPr>
          <w:sz w:val="20"/>
          <w:szCs w:val="20"/>
        </w:rPr>
        <w:t xml:space="preserve">                     </w:t>
      </w:r>
      <w:r w:rsidRPr="0079284D">
        <w:rPr>
          <w:sz w:val="20"/>
          <w:szCs w:val="20"/>
        </w:rPr>
        <w:tab/>
      </w:r>
      <w:r w:rsidRPr="0079284D">
        <w:rPr>
          <w:sz w:val="20"/>
          <w:szCs w:val="20"/>
        </w:rPr>
        <w:tab/>
        <w:t>(подпись)       (расшифровка подписи)</w:t>
      </w:r>
    </w:p>
    <w:p w:rsidR="008D2629" w:rsidRPr="0079284D" w:rsidRDefault="008D2629" w:rsidP="008D2629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79284D">
        <w:rPr>
          <w:sz w:val="22"/>
          <w:szCs w:val="20"/>
        </w:rPr>
        <w:t>Дата</w:t>
      </w:r>
    </w:p>
    <w:p w:rsidR="008D2629" w:rsidRPr="0079284D" w:rsidRDefault="008D2629" w:rsidP="008D2629">
      <w:pPr>
        <w:ind w:left="6120"/>
        <w:contextualSpacing/>
        <w:jc w:val="right"/>
        <w:rPr>
          <w:bCs/>
          <w:sz w:val="20"/>
          <w:szCs w:val="20"/>
        </w:rPr>
        <w:sectPr w:rsidR="008D2629" w:rsidRPr="0079284D" w:rsidSect="00802CBF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8D2629" w:rsidRPr="0079284D" w:rsidRDefault="008D2629" w:rsidP="008D2629">
      <w:pPr>
        <w:ind w:left="6120"/>
        <w:contextualSpacing/>
        <w:jc w:val="right"/>
        <w:rPr>
          <w:bCs/>
        </w:rPr>
      </w:pPr>
      <w:r w:rsidRPr="0079284D">
        <w:rPr>
          <w:bCs/>
        </w:rPr>
        <w:lastRenderedPageBreak/>
        <w:t xml:space="preserve">Приложение 2 к Порядку </w:t>
      </w:r>
    </w:p>
    <w:p w:rsidR="008D2629" w:rsidRPr="0079284D" w:rsidRDefault="008D2629" w:rsidP="008D2629">
      <w:pPr>
        <w:jc w:val="right"/>
      </w:pPr>
    </w:p>
    <w:p w:rsidR="008D2629" w:rsidRPr="0079284D" w:rsidRDefault="008D2629" w:rsidP="008D2629">
      <w:pPr>
        <w:jc w:val="center"/>
        <w:rPr>
          <w:b/>
          <w:sz w:val="20"/>
          <w:szCs w:val="20"/>
        </w:rPr>
      </w:pPr>
    </w:p>
    <w:p w:rsidR="008D2629" w:rsidRPr="0079284D" w:rsidRDefault="008D2629" w:rsidP="008D2629">
      <w:pPr>
        <w:ind w:right="-6"/>
        <w:jc w:val="center"/>
        <w:rPr>
          <w:b/>
        </w:rPr>
      </w:pPr>
      <w:r w:rsidRPr="0079284D">
        <w:rPr>
          <w:b/>
        </w:rPr>
        <w:t>Перечень документов, представляемых для участия в отборе</w:t>
      </w:r>
    </w:p>
    <w:p w:rsidR="008D2629" w:rsidRPr="0079284D" w:rsidRDefault="008D2629" w:rsidP="008D2629">
      <w:pPr>
        <w:ind w:right="-6"/>
        <w:jc w:val="center"/>
        <w:rPr>
          <w:b/>
        </w:rPr>
      </w:pPr>
    </w:p>
    <w:p w:rsidR="008D2629" w:rsidRPr="0079284D" w:rsidRDefault="008D2629" w:rsidP="008D2629">
      <w:pPr>
        <w:tabs>
          <w:tab w:val="num" w:pos="1495"/>
        </w:tabs>
        <w:ind w:right="-6" w:firstLine="426"/>
        <w:jc w:val="both"/>
        <w:rPr>
          <w:b/>
        </w:rPr>
      </w:pPr>
      <w:r w:rsidRPr="0079284D">
        <w:t>1. Заявка на участие в отборе по форме согласно Приложению 1 к настоящему Порядку.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2. Копии документов, удостоверяющих личность (для индивидуальных предпринимателей).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3. 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N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4. Копия справки Межрайонной Инспекции Федеральной Налоговой службы России о состоянии расчетов по налогам, сборам, страховым взносам, пеням, штрафам, процентам организаций и индивидуальных предпринимателей, полученная не ранее, чем за один месяц до момента подачи документов для участия в отборе (по желанию Претендента).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5. Копия справки из фонда социального страхования РФ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полученная не ранее, чем за один месяц до момента подачи документов для участия в отборе (по желанию Претендента).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6. Копия справки о среднесписочной численности работников за предшествующий календарный год с отметкой налогового органа или квитанцией о приеме.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7. 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Минздравсоцразвития России от 31.01.2006 № 55) за последний финансовый год, подписанная заявителем.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8. Копия бухгалтерской (финансовой) отчетности за предшествующий календарный год с отметкой налогового органа или квитанцией о приеме.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9. Копии документов по финансово-хозяйственной деятельности СМиСП, заверенные заявителем: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– 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– СМиСП,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– СМиСП,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– 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– 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lastRenderedPageBreak/>
        <w:t>– 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10. Справка об открытых (закрытых) счетах в кредитных организациях с отметкой налогового органа, полученная не ранее, чем за 10 дней до момента подачи документов для участия в отборе.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11. Технико-экономическое обоснование проекта - документ, определяющий состав, содержание, финансово-экономические параметры (включая сопоставительную оценку затрат и результатов, эффективность использования, окупаемость вложений по проекту) технологии, способы, сроки и особенности реализации мероприятий по проекту.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12. Копии договоров о выполнении работ, оказании услуг, затраты на которые подлежат субсидированию.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13. Копии платежных документов, подтверждающих осуществление затрат, подлежащих субсидированию, осуществление платежей, в том числе авансовых:</w:t>
      </w:r>
    </w:p>
    <w:p w:rsidR="008D2629" w:rsidRPr="0079284D" w:rsidRDefault="008D2629" w:rsidP="008D2629">
      <w:pPr>
        <w:numPr>
          <w:ilvl w:val="0"/>
          <w:numId w:val="1"/>
        </w:numPr>
        <w:tabs>
          <w:tab w:val="num" w:pos="1120"/>
        </w:tabs>
        <w:autoSpaceDE w:val="0"/>
        <w:autoSpaceDN w:val="0"/>
        <w:adjustRightInd w:val="0"/>
        <w:ind w:left="0" w:firstLine="851"/>
        <w:jc w:val="both"/>
      </w:pPr>
      <w:r w:rsidRPr="0079284D">
        <w:t>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подрядчиком));</w:t>
      </w:r>
    </w:p>
    <w:p w:rsidR="008D2629" w:rsidRPr="0079284D" w:rsidRDefault="008D2629" w:rsidP="008D2629">
      <w:pPr>
        <w:numPr>
          <w:ilvl w:val="0"/>
          <w:numId w:val="1"/>
        </w:numPr>
        <w:tabs>
          <w:tab w:val="num" w:pos="1120"/>
        </w:tabs>
        <w:autoSpaceDE w:val="0"/>
        <w:autoSpaceDN w:val="0"/>
        <w:adjustRightInd w:val="0"/>
        <w:ind w:left="0" w:firstLine="851"/>
        <w:jc w:val="both"/>
      </w:pPr>
      <w:r w:rsidRPr="0079284D">
        <w:t>счета;</w:t>
      </w:r>
    </w:p>
    <w:p w:rsidR="008D2629" w:rsidRPr="0079284D" w:rsidRDefault="008D2629" w:rsidP="008D2629">
      <w:pPr>
        <w:numPr>
          <w:ilvl w:val="0"/>
          <w:numId w:val="1"/>
        </w:numPr>
        <w:tabs>
          <w:tab w:val="num" w:pos="1120"/>
        </w:tabs>
        <w:autoSpaceDE w:val="0"/>
        <w:autoSpaceDN w:val="0"/>
        <w:adjustRightInd w:val="0"/>
        <w:ind w:left="0" w:firstLine="851"/>
        <w:jc w:val="both"/>
      </w:pPr>
      <w:r w:rsidRPr="0079284D">
        <w:t>в случае безналичного расчета - платежные поручения;</w:t>
      </w:r>
    </w:p>
    <w:p w:rsidR="008D2629" w:rsidRPr="0079284D" w:rsidRDefault="008D2629" w:rsidP="008D2629">
      <w:pPr>
        <w:numPr>
          <w:ilvl w:val="0"/>
          <w:numId w:val="1"/>
        </w:numPr>
        <w:tabs>
          <w:tab w:val="num" w:pos="1120"/>
        </w:tabs>
        <w:autoSpaceDE w:val="0"/>
        <w:autoSpaceDN w:val="0"/>
        <w:adjustRightInd w:val="0"/>
        <w:ind w:left="0" w:firstLine="851"/>
        <w:jc w:val="both"/>
      </w:pPr>
      <w:r w:rsidRPr="0079284D">
        <w:t>в случае наличного расчета - кассовые (или товарные) чеки и (или) квитанции к приходным кассовым ордерам;</w:t>
      </w:r>
    </w:p>
    <w:p w:rsidR="008D2629" w:rsidRPr="0079284D" w:rsidRDefault="008D2629" w:rsidP="008D2629">
      <w:pPr>
        <w:numPr>
          <w:ilvl w:val="0"/>
          <w:numId w:val="1"/>
        </w:numPr>
        <w:tabs>
          <w:tab w:val="num" w:pos="1120"/>
        </w:tabs>
        <w:autoSpaceDE w:val="0"/>
        <w:autoSpaceDN w:val="0"/>
        <w:adjustRightInd w:val="0"/>
        <w:ind w:left="0" w:firstLine="851"/>
        <w:jc w:val="both"/>
      </w:pPr>
      <w:r w:rsidRPr="0079284D">
        <w:t>копии документов, подтверждающих получение товаров (работ, услуг):</w:t>
      </w:r>
    </w:p>
    <w:p w:rsidR="008D2629" w:rsidRPr="0079284D" w:rsidRDefault="008D2629" w:rsidP="008D2629">
      <w:pPr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ind w:left="1276" w:firstLine="0"/>
        <w:jc w:val="both"/>
      </w:pPr>
      <w:r w:rsidRPr="0079284D">
        <w:t>товарные (или товарно-транспортные) накладные;</w:t>
      </w:r>
    </w:p>
    <w:p w:rsidR="008D2629" w:rsidRPr="0079284D" w:rsidRDefault="008D2629" w:rsidP="008D2629">
      <w:pPr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ind w:left="1276" w:firstLine="0"/>
        <w:jc w:val="both"/>
      </w:pPr>
      <w:r w:rsidRPr="0079284D">
        <w:t>акты передачи-приемки выполненных работ (оказанных услуг);</w:t>
      </w:r>
    </w:p>
    <w:p w:rsidR="008D2629" w:rsidRPr="0079284D" w:rsidRDefault="008D2629" w:rsidP="008D2629">
      <w:pPr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ind w:left="1276" w:firstLine="0"/>
        <w:jc w:val="both"/>
      </w:pPr>
      <w:r w:rsidRPr="0079284D">
        <w:t>копии актов о приеме-передаче объектов основных средств.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14. Таблица соответствия предоставляемых документов, подтверждающих затраты (расходы), перечню затрат (расходов), подлежащих субсидированию, по форме согласно Приложению 3 к настоящему Порядку.</w:t>
      </w:r>
    </w:p>
    <w:p w:rsidR="008D2629" w:rsidRPr="0079284D" w:rsidRDefault="008D2629" w:rsidP="008D2629">
      <w:pPr>
        <w:tabs>
          <w:tab w:val="num" w:pos="1495"/>
        </w:tabs>
        <w:ind w:firstLine="426"/>
        <w:jc w:val="both"/>
      </w:pPr>
      <w:r w:rsidRPr="0079284D">
        <w:t>15. Другие документы, предоставляемые по усмотрению заявителя.</w:t>
      </w:r>
    </w:p>
    <w:p w:rsidR="008D2629" w:rsidRPr="0079284D" w:rsidRDefault="008D2629" w:rsidP="008D2629">
      <w:pPr>
        <w:ind w:left="6120"/>
        <w:contextualSpacing/>
        <w:jc w:val="right"/>
        <w:rPr>
          <w:bCs/>
        </w:rPr>
        <w:sectPr w:rsidR="008D2629" w:rsidRPr="0079284D" w:rsidSect="00802CBF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8D2629" w:rsidRPr="0079284D" w:rsidRDefault="008D2629" w:rsidP="008D2629">
      <w:pPr>
        <w:ind w:left="6120"/>
        <w:contextualSpacing/>
        <w:jc w:val="right"/>
        <w:rPr>
          <w:b/>
        </w:rPr>
      </w:pPr>
      <w:r w:rsidRPr="0079284D">
        <w:rPr>
          <w:bCs/>
        </w:rPr>
        <w:lastRenderedPageBreak/>
        <w:t>Приложение 3 к Порядку</w:t>
      </w:r>
    </w:p>
    <w:p w:rsidR="008D2629" w:rsidRPr="0079284D" w:rsidRDefault="008D2629" w:rsidP="008D2629">
      <w:pPr>
        <w:jc w:val="center"/>
        <w:rPr>
          <w:b/>
          <w:sz w:val="20"/>
          <w:szCs w:val="20"/>
        </w:rPr>
      </w:pPr>
    </w:p>
    <w:p w:rsidR="008D2629" w:rsidRPr="0079284D" w:rsidRDefault="008D2629" w:rsidP="008D2629">
      <w:pPr>
        <w:jc w:val="center"/>
        <w:rPr>
          <w:b/>
        </w:rPr>
      </w:pPr>
    </w:p>
    <w:p w:rsidR="008D2629" w:rsidRPr="0079284D" w:rsidRDefault="008D2629" w:rsidP="008D2629">
      <w:pPr>
        <w:jc w:val="center"/>
        <w:rPr>
          <w:b/>
        </w:rPr>
      </w:pPr>
      <w:r w:rsidRPr="0079284D">
        <w:rPr>
          <w:b/>
        </w:rPr>
        <w:t>ТАБЛИЦА СООТВЕТСТВИЯ ПРЕДСТАВЛЯЕМЫХ ДОКУМЕНТОВ, ПОДТВЕРЖДАЮЩИХ ЗАТРАТЫ (РАСХОДЫ), ПЕРЕЧНЮ ЗАТРАТ (РАСХОДОВ), ПОДЛЕЖАЩИХ СУБСИДИРОВАНИЮ</w:t>
      </w:r>
    </w:p>
    <w:p w:rsidR="008D2629" w:rsidRPr="0079284D" w:rsidRDefault="008D2629" w:rsidP="008D2629">
      <w:pPr>
        <w:jc w:val="center"/>
        <w:rPr>
          <w:b/>
        </w:rPr>
      </w:pPr>
    </w:p>
    <w:p w:rsidR="008D2629" w:rsidRPr="0079284D" w:rsidRDefault="008D2629" w:rsidP="008D2629">
      <w:pPr>
        <w:jc w:val="both"/>
        <w:rPr>
          <w:i/>
          <w:sz w:val="20"/>
          <w:szCs w:val="20"/>
        </w:rPr>
      </w:pPr>
      <w:r w:rsidRPr="0079284D">
        <w:rPr>
          <w:sz w:val="20"/>
          <w:szCs w:val="20"/>
        </w:rPr>
        <w:t>_____________________________________________________________________</w:t>
      </w:r>
      <w:r w:rsidRPr="0079284D">
        <w:rPr>
          <w:i/>
          <w:sz w:val="20"/>
          <w:szCs w:val="20"/>
        </w:rPr>
        <w:t>________________________</w:t>
      </w:r>
    </w:p>
    <w:p w:rsidR="008D2629" w:rsidRPr="0079284D" w:rsidRDefault="008D2629" w:rsidP="008D2629">
      <w:pPr>
        <w:jc w:val="center"/>
        <w:rPr>
          <w:i/>
          <w:sz w:val="20"/>
          <w:szCs w:val="20"/>
        </w:rPr>
      </w:pPr>
      <w:r w:rsidRPr="0079284D">
        <w:rPr>
          <w:i/>
          <w:sz w:val="20"/>
          <w:szCs w:val="20"/>
        </w:rPr>
        <w:t>(вид запрашиваемой субсидии)</w:t>
      </w:r>
    </w:p>
    <w:p w:rsidR="008D2629" w:rsidRPr="0079284D" w:rsidRDefault="008D2629" w:rsidP="008D2629">
      <w:pPr>
        <w:jc w:val="both"/>
        <w:rPr>
          <w:b/>
          <w:sz w:val="20"/>
          <w:szCs w:val="20"/>
        </w:rPr>
      </w:pPr>
    </w:p>
    <w:p w:rsidR="008D2629" w:rsidRPr="0079284D" w:rsidRDefault="008D2629" w:rsidP="008D2629">
      <w:pPr>
        <w:jc w:val="both"/>
        <w:rPr>
          <w:i/>
          <w:sz w:val="20"/>
          <w:szCs w:val="20"/>
        </w:rPr>
      </w:pPr>
      <w:r w:rsidRPr="0079284D">
        <w:rPr>
          <w:sz w:val="20"/>
          <w:szCs w:val="20"/>
        </w:rPr>
        <w:t>_____________________________________________________________________</w:t>
      </w:r>
      <w:r w:rsidRPr="0079284D">
        <w:rPr>
          <w:i/>
          <w:sz w:val="20"/>
          <w:szCs w:val="20"/>
        </w:rPr>
        <w:t>________________________</w:t>
      </w:r>
    </w:p>
    <w:p w:rsidR="008D2629" w:rsidRPr="0079284D" w:rsidRDefault="008D2629" w:rsidP="008D2629">
      <w:pPr>
        <w:jc w:val="center"/>
        <w:rPr>
          <w:i/>
          <w:sz w:val="20"/>
          <w:szCs w:val="20"/>
        </w:rPr>
      </w:pPr>
      <w:r w:rsidRPr="0079284D">
        <w:rPr>
          <w:i/>
          <w:sz w:val="20"/>
          <w:szCs w:val="20"/>
        </w:rPr>
        <w:t>(наименование заявителя)</w:t>
      </w:r>
    </w:p>
    <w:p w:rsidR="008D2629" w:rsidRPr="0079284D" w:rsidRDefault="008D2629" w:rsidP="008D2629">
      <w:pPr>
        <w:jc w:val="center"/>
        <w:rPr>
          <w:b/>
          <w:sz w:val="20"/>
          <w:szCs w:val="20"/>
        </w:rPr>
      </w:pPr>
    </w:p>
    <w:p w:rsidR="008D2629" w:rsidRPr="0079284D" w:rsidRDefault="008D2629" w:rsidP="008D2629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2"/>
        <w:tblW w:w="938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789"/>
        <w:gridCol w:w="1790"/>
        <w:gridCol w:w="1789"/>
        <w:gridCol w:w="1790"/>
        <w:gridCol w:w="1790"/>
      </w:tblGrid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pct5" w:color="000000" w:fill="FFFFFF"/>
          </w:tcPr>
          <w:p w:rsidR="008D2629" w:rsidRPr="0079284D" w:rsidRDefault="008D2629" w:rsidP="00763945">
            <w:pPr>
              <w:jc w:val="center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89" w:type="dxa"/>
            <w:shd w:val="pct5" w:color="000000" w:fill="FFFFFF"/>
            <w:vAlign w:val="center"/>
          </w:tcPr>
          <w:p w:rsidR="008D2629" w:rsidRPr="0079284D" w:rsidRDefault="008D2629" w:rsidP="00763945">
            <w:pPr>
              <w:jc w:val="center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Расшифровка затрат (расходов), подлежащих в компенсации</w:t>
            </w:r>
          </w:p>
        </w:tc>
        <w:tc>
          <w:tcPr>
            <w:tcW w:w="1790" w:type="dxa"/>
            <w:shd w:val="pct5" w:color="000000" w:fill="FFFFFF"/>
            <w:vAlign w:val="center"/>
          </w:tcPr>
          <w:p w:rsidR="008D2629" w:rsidRPr="0079284D" w:rsidRDefault="008D2629" w:rsidP="0076394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Договор (№, дата)</w:t>
            </w:r>
          </w:p>
        </w:tc>
        <w:tc>
          <w:tcPr>
            <w:tcW w:w="1789" w:type="dxa"/>
            <w:shd w:val="pct5" w:color="000000" w:fill="FFFFFF"/>
          </w:tcPr>
          <w:p w:rsidR="008D2629" w:rsidRPr="0079284D" w:rsidRDefault="008D2629" w:rsidP="00763945">
            <w:pPr>
              <w:jc w:val="center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Акт выполненных работ (№, дата)</w:t>
            </w:r>
          </w:p>
        </w:tc>
        <w:tc>
          <w:tcPr>
            <w:tcW w:w="1790" w:type="dxa"/>
            <w:shd w:val="pct5" w:color="000000" w:fill="FFFFFF"/>
          </w:tcPr>
          <w:p w:rsidR="008D2629" w:rsidRPr="0079284D" w:rsidRDefault="008D2629" w:rsidP="00763945">
            <w:pPr>
              <w:jc w:val="center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Платежный документ</w:t>
            </w:r>
          </w:p>
          <w:p w:rsidR="008D2629" w:rsidRPr="0079284D" w:rsidRDefault="008D2629" w:rsidP="00763945">
            <w:pPr>
              <w:jc w:val="center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sz w:val="20"/>
                <w:szCs w:val="20"/>
              </w:rPr>
              <w:t>(№, дата)</w:t>
            </w:r>
          </w:p>
          <w:p w:rsidR="008D2629" w:rsidRPr="0079284D" w:rsidRDefault="008D2629" w:rsidP="007639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shd w:val="pct5" w:color="000000" w:fill="FFFFFF"/>
          </w:tcPr>
          <w:p w:rsidR="008D2629" w:rsidRPr="0079284D" w:rsidRDefault="008D2629" w:rsidP="00763945">
            <w:pPr>
              <w:jc w:val="center"/>
              <w:rPr>
                <w:b/>
                <w:bCs/>
                <w:sz w:val="20"/>
                <w:szCs w:val="20"/>
              </w:rPr>
            </w:pPr>
            <w:r w:rsidRPr="0079284D">
              <w:rPr>
                <w:b/>
                <w:bCs/>
                <w:sz w:val="20"/>
                <w:szCs w:val="20"/>
              </w:rPr>
              <w:t>Сумма по платежному документу</w:t>
            </w: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8D2629" w:rsidRPr="0079284D" w:rsidRDefault="008D2629" w:rsidP="00763945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right w:val="single" w:sz="4" w:space="0" w:color="auto"/>
            </w:tcBorders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right w:val="single" w:sz="4" w:space="0" w:color="auto"/>
            </w:tcBorders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32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2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  <w:tr w:rsidR="008D2629" w:rsidRPr="0079284D" w:rsidTr="00763945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tabs>
                <w:tab w:val="num" w:pos="6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8D2629" w:rsidRPr="0079284D" w:rsidRDefault="008D2629" w:rsidP="00763945">
            <w:pPr>
              <w:rPr>
                <w:b/>
                <w:sz w:val="20"/>
                <w:szCs w:val="20"/>
              </w:rPr>
            </w:pPr>
          </w:p>
        </w:tc>
      </w:tr>
    </w:tbl>
    <w:p w:rsidR="008D2629" w:rsidRPr="0079284D" w:rsidRDefault="008D2629" w:rsidP="008D2629">
      <w:pPr>
        <w:rPr>
          <w:sz w:val="20"/>
          <w:szCs w:val="20"/>
        </w:rPr>
      </w:pPr>
    </w:p>
    <w:p w:rsidR="008D2629" w:rsidRPr="0079284D" w:rsidRDefault="008D2629" w:rsidP="008D2629">
      <w:pPr>
        <w:jc w:val="both"/>
        <w:rPr>
          <w:b/>
          <w:vertAlign w:val="superscript"/>
        </w:rPr>
      </w:pPr>
    </w:p>
    <w:p w:rsidR="008D2629" w:rsidRPr="0079284D" w:rsidRDefault="008D2629" w:rsidP="008D2629">
      <w:pPr>
        <w:jc w:val="both"/>
        <w:rPr>
          <w:b/>
          <w:vertAlign w:val="superscript"/>
        </w:rPr>
      </w:pPr>
    </w:p>
    <w:p w:rsidR="008D2629" w:rsidRPr="0079284D" w:rsidRDefault="008D2629" w:rsidP="008D2629">
      <w:pPr>
        <w:ind w:left="426"/>
        <w:rPr>
          <w:b/>
          <w:vertAlign w:val="superscript"/>
        </w:rPr>
      </w:pPr>
      <w:r w:rsidRPr="0079284D">
        <w:rPr>
          <w:b/>
          <w:vertAlign w:val="superscript"/>
        </w:rPr>
        <w:t>ОБЩАЯ СУММА ЗАТРАТ (РАСХОДОВ) ПО ЗАЯВКЕ СОСТАВЛЯЕТ:</w:t>
      </w:r>
    </w:p>
    <w:p w:rsidR="008D2629" w:rsidRPr="0079284D" w:rsidRDefault="008D2629" w:rsidP="008D2629">
      <w:pPr>
        <w:ind w:left="426"/>
        <w:rPr>
          <w:sz w:val="20"/>
          <w:szCs w:val="20"/>
          <w:vertAlign w:val="superscript"/>
        </w:rPr>
      </w:pPr>
      <w:r w:rsidRPr="0079284D">
        <w:rPr>
          <w:b/>
          <w:vertAlign w:val="superscript"/>
        </w:rPr>
        <w:t>_____________________________________</w:t>
      </w:r>
    </w:p>
    <w:p w:rsidR="008D2629" w:rsidRPr="0079284D" w:rsidRDefault="008D2629" w:rsidP="008D2629">
      <w:pPr>
        <w:ind w:left="426"/>
        <w:rPr>
          <w:sz w:val="20"/>
          <w:szCs w:val="20"/>
          <w:vertAlign w:val="superscript"/>
        </w:rPr>
      </w:pPr>
    </w:p>
    <w:p w:rsidR="008D2629" w:rsidRPr="0079284D" w:rsidRDefault="008D2629" w:rsidP="008D2629">
      <w:pPr>
        <w:ind w:left="426"/>
        <w:rPr>
          <w:sz w:val="20"/>
          <w:szCs w:val="20"/>
          <w:vertAlign w:val="superscript"/>
        </w:rPr>
      </w:pPr>
    </w:p>
    <w:p w:rsidR="008D2629" w:rsidRPr="0079284D" w:rsidRDefault="008D2629" w:rsidP="008D2629">
      <w:pPr>
        <w:ind w:left="426"/>
        <w:rPr>
          <w:sz w:val="20"/>
          <w:szCs w:val="20"/>
          <w:vertAlign w:val="superscript"/>
        </w:rPr>
      </w:pPr>
    </w:p>
    <w:p w:rsidR="008D2629" w:rsidRPr="0079284D" w:rsidRDefault="008D2629" w:rsidP="008D2629">
      <w:pPr>
        <w:ind w:left="426"/>
        <w:rPr>
          <w:sz w:val="20"/>
          <w:szCs w:val="20"/>
          <w:vertAlign w:val="superscript"/>
        </w:rPr>
      </w:pPr>
    </w:p>
    <w:p w:rsidR="008D2629" w:rsidRPr="0079284D" w:rsidRDefault="008D2629" w:rsidP="008D262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Руководитель</w:t>
      </w:r>
      <w:r w:rsidRPr="0079284D">
        <w:rPr>
          <w:sz w:val="20"/>
          <w:szCs w:val="20"/>
        </w:rPr>
        <w:tab/>
        <w:t xml:space="preserve">       ______________ / _______________________ /</w:t>
      </w:r>
    </w:p>
    <w:p w:rsidR="008D2629" w:rsidRPr="0079284D" w:rsidRDefault="008D2629" w:rsidP="008D262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79284D">
        <w:rPr>
          <w:sz w:val="20"/>
          <w:szCs w:val="20"/>
        </w:rPr>
        <w:t xml:space="preserve">(должность)    </w:t>
      </w:r>
      <w:r w:rsidRPr="0079284D">
        <w:rPr>
          <w:sz w:val="20"/>
          <w:szCs w:val="20"/>
        </w:rPr>
        <w:tab/>
      </w:r>
      <w:r w:rsidRPr="0079284D">
        <w:rPr>
          <w:sz w:val="20"/>
          <w:szCs w:val="20"/>
        </w:rPr>
        <w:tab/>
        <w:t xml:space="preserve">(подпись)       </w:t>
      </w:r>
      <w:r w:rsidRPr="0079284D">
        <w:rPr>
          <w:sz w:val="20"/>
          <w:szCs w:val="20"/>
        </w:rPr>
        <w:tab/>
        <w:t>(расшифровка подписи)</w:t>
      </w:r>
    </w:p>
    <w:p w:rsidR="008D2629" w:rsidRPr="0079284D" w:rsidRDefault="008D2629" w:rsidP="008D262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:rsidR="008D2629" w:rsidRPr="0079284D" w:rsidRDefault="008D2629" w:rsidP="008D262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:rsidR="008D2629" w:rsidRPr="0079284D" w:rsidRDefault="008D2629" w:rsidP="008D262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:rsidR="008D2629" w:rsidRPr="0079284D" w:rsidRDefault="008D2629" w:rsidP="008D262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Главный бухгалтер _______________ / _______________________ /</w:t>
      </w:r>
    </w:p>
    <w:p w:rsidR="008D2629" w:rsidRPr="0079284D" w:rsidRDefault="008D2629" w:rsidP="008D262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79284D">
        <w:rPr>
          <w:sz w:val="20"/>
          <w:szCs w:val="20"/>
        </w:rPr>
        <w:t xml:space="preserve">                     </w:t>
      </w:r>
      <w:r w:rsidRPr="0079284D">
        <w:rPr>
          <w:sz w:val="20"/>
          <w:szCs w:val="20"/>
        </w:rPr>
        <w:tab/>
      </w:r>
      <w:r w:rsidRPr="0079284D">
        <w:rPr>
          <w:sz w:val="20"/>
          <w:szCs w:val="20"/>
        </w:rPr>
        <w:tab/>
        <w:t>(подпись)       (расшифровка подписи)</w:t>
      </w:r>
    </w:p>
    <w:p w:rsidR="008D2629" w:rsidRPr="0079284D" w:rsidRDefault="008D2629" w:rsidP="008D262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79284D">
        <w:rPr>
          <w:sz w:val="20"/>
          <w:szCs w:val="20"/>
        </w:rPr>
        <w:t>Дата</w:t>
      </w:r>
    </w:p>
    <w:p w:rsidR="008D2629" w:rsidRPr="0079284D" w:rsidRDefault="008D2629" w:rsidP="008D2629">
      <w:pPr>
        <w:ind w:left="426"/>
        <w:rPr>
          <w:sz w:val="20"/>
          <w:szCs w:val="20"/>
          <w:vertAlign w:val="superscript"/>
        </w:rPr>
      </w:pPr>
    </w:p>
    <w:p w:rsidR="008D2629" w:rsidRPr="0079284D" w:rsidRDefault="008D2629" w:rsidP="008D2629">
      <w:pPr>
        <w:ind w:left="6120"/>
        <w:contextualSpacing/>
        <w:jc w:val="right"/>
        <w:rPr>
          <w:sz w:val="20"/>
          <w:szCs w:val="20"/>
          <w:vertAlign w:val="superscript"/>
        </w:rPr>
        <w:sectPr w:rsidR="008D2629" w:rsidRPr="0079284D" w:rsidSect="00802CBF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8D2629" w:rsidRPr="0079284D" w:rsidRDefault="008D2629" w:rsidP="008D2629">
      <w:pPr>
        <w:ind w:left="6120"/>
        <w:contextualSpacing/>
        <w:jc w:val="right"/>
        <w:rPr>
          <w:bCs/>
        </w:rPr>
      </w:pPr>
      <w:r w:rsidRPr="0079284D">
        <w:rPr>
          <w:bCs/>
        </w:rPr>
        <w:lastRenderedPageBreak/>
        <w:t>Приложение 4 к Порядку</w:t>
      </w:r>
    </w:p>
    <w:p w:rsidR="008D2629" w:rsidRPr="0079284D" w:rsidRDefault="008D2629" w:rsidP="008D2629">
      <w:pPr>
        <w:ind w:left="6120"/>
        <w:contextualSpacing/>
        <w:rPr>
          <w:sz w:val="20"/>
          <w:szCs w:val="20"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Анкета получателя поддержки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  <w:outlineLvl w:val="2"/>
      </w:pPr>
      <w:r w:rsidRPr="0079284D">
        <w:t>I. Общая информация о субъекте малого или среднего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предпринимательства - получателе поддержки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9284D">
        <w:rPr>
          <w:sz w:val="18"/>
          <w:szCs w:val="18"/>
        </w:rPr>
        <w:t xml:space="preserve">________________________________________   </w:t>
      </w:r>
      <w:r w:rsidRPr="0079284D">
        <w:rPr>
          <w:sz w:val="18"/>
          <w:szCs w:val="18"/>
        </w:rPr>
        <w:tab/>
        <w:t xml:space="preserve">  </w:t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  <w:t xml:space="preserve"> 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9284D">
        <w:rPr>
          <w:sz w:val="18"/>
          <w:szCs w:val="18"/>
        </w:rPr>
        <w:t xml:space="preserve">(полное наименование субъекта малого           </w:t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  <w:t>(дата оказания поддержки)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9284D">
        <w:rPr>
          <w:sz w:val="18"/>
          <w:szCs w:val="18"/>
        </w:rPr>
        <w:t xml:space="preserve">   или среднего предпринимательства)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9284D">
        <w:rPr>
          <w:sz w:val="18"/>
          <w:szCs w:val="18"/>
        </w:rPr>
        <w:t xml:space="preserve">________________________________________     </w:t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  <w:t xml:space="preserve"> 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9284D">
        <w:rPr>
          <w:sz w:val="18"/>
          <w:szCs w:val="18"/>
        </w:rPr>
        <w:t xml:space="preserve">       (ИНН получателя поддержки)                         </w:t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  <w:t>(отчетный год)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9284D">
        <w:rPr>
          <w:sz w:val="18"/>
          <w:szCs w:val="18"/>
        </w:rPr>
        <w:t xml:space="preserve">________________________________________     </w:t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  <w:t xml:space="preserve"> 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9284D">
        <w:rPr>
          <w:sz w:val="18"/>
          <w:szCs w:val="18"/>
        </w:rPr>
        <w:t xml:space="preserve">(система налогообложения получателя          </w:t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  <w:t>(сумма оказанной поддержки, тыс. руб.)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9284D">
        <w:rPr>
          <w:sz w:val="18"/>
          <w:szCs w:val="18"/>
        </w:rPr>
        <w:t xml:space="preserve">               поддержки)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9284D">
        <w:rPr>
          <w:sz w:val="18"/>
          <w:szCs w:val="18"/>
        </w:rPr>
        <w:t xml:space="preserve">________________________________________     </w:t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  <w:t xml:space="preserve"> 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9284D">
        <w:rPr>
          <w:sz w:val="18"/>
          <w:szCs w:val="18"/>
        </w:rPr>
        <w:t xml:space="preserve">(субъект Российской Федерации,            </w:t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</w:r>
      <w:r w:rsidRPr="0079284D">
        <w:rPr>
          <w:sz w:val="18"/>
          <w:szCs w:val="18"/>
        </w:rPr>
        <w:tab/>
        <w:t xml:space="preserve">(основной вид деятельности по </w:t>
      </w:r>
      <w:hyperlink r:id="rId11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Pr="0079284D">
          <w:rPr>
            <w:sz w:val="18"/>
            <w:szCs w:val="18"/>
          </w:rPr>
          <w:t>ОКВЭД</w:t>
        </w:r>
      </w:hyperlink>
      <w:r w:rsidRPr="0079284D">
        <w:rPr>
          <w:sz w:val="18"/>
          <w:szCs w:val="18"/>
        </w:rPr>
        <w:t>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9284D">
        <w:rPr>
          <w:sz w:val="18"/>
          <w:szCs w:val="18"/>
        </w:rPr>
        <w:t xml:space="preserve">      в котором оказана поддержка)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 xml:space="preserve"> Основные финансово-экономические показатели 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субъекта малого и среднего предпринимательства - получателя поддержки: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7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1275"/>
        <w:gridCol w:w="1842"/>
        <w:gridCol w:w="1418"/>
      </w:tblGrid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9284D"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79284D"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62" w:right="-63"/>
              <w:jc w:val="center"/>
            </w:pPr>
            <w:r w:rsidRPr="0079284D">
              <w:t xml:space="preserve">на 1 января </w:t>
            </w:r>
          </w:p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62" w:right="-63"/>
              <w:jc w:val="center"/>
            </w:pPr>
            <w:r w:rsidRPr="0079284D">
              <w:t xml:space="preserve">_____ года </w:t>
            </w:r>
          </w:p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62" w:right="-63"/>
              <w:jc w:val="center"/>
            </w:pPr>
            <w:r w:rsidRPr="0079284D">
              <w:t>(год, предшествующий оказанию поддержки)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hanging="62"/>
              <w:jc w:val="center"/>
            </w:pPr>
            <w:r w:rsidRPr="0079284D">
              <w:t>на 1 января _____ года (год оказания поддержки)</w:t>
            </w: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Выручка от реализации товаров (работ, услуг) без учета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79284D"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Номенклатура производимой продукции (работ,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79284D"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Среднесписочная численность работников (без внешних совместителей)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79284D"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Среднемесячная начисленная заработная плата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Сумма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 xml:space="preserve">Сумма налогов, уплаченных в консолидированный бюджет </w:t>
            </w:r>
            <w:r w:rsidRPr="0079284D">
              <w:lastRenderedPageBreak/>
              <w:t>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lastRenderedPageBreak/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Инвестиции в основной капитал,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>Привлеченные заемные (кредитные)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  <w:tr w:rsidR="008D2629" w:rsidRPr="0079284D" w:rsidTr="00763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284D">
              <w:t>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09"/>
            </w:pPr>
            <w:r w:rsidRPr="0079284D">
              <w:t xml:space="preserve">из них: привлечено в рамках программ государственной и муниципальной поддержки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</w:p>
        </w:tc>
      </w:tr>
    </w:tbl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  <w:r w:rsidRPr="0079284D">
        <w:t>Руководитель организации                   /_____________________/ /____________________/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  <w:r w:rsidRPr="0079284D">
        <w:t>(индивидуальный предприниматель)    (должность) (подпись)       (расшифровка подписи)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left="4248" w:firstLine="708"/>
      </w:pPr>
      <w:r w:rsidRPr="0079284D">
        <w:t>М.П.(при наличии печати)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left="4248" w:firstLine="708"/>
        <w:sectPr w:rsidR="008D2629" w:rsidRPr="0079284D" w:rsidSect="00802CBF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left="4248" w:firstLine="708"/>
        <w:sectPr w:rsidR="008D2629" w:rsidRPr="0079284D" w:rsidSect="00802CBF">
          <w:type w:val="continuous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lastRenderedPageBreak/>
        <w:t>Таблицы экономических показателей деятельности СМиСП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79284D">
        <w:t>Таблица 1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bookmarkStart w:id="1" w:name="Par4726"/>
      <w:bookmarkEnd w:id="1"/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Экономические показатели деятельности СМиСП,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применяющего общую систему налогообложения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  <w:r w:rsidRPr="0079284D">
        <w:t>Наименование СМиСП _________________________________________________________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  <w:r w:rsidRPr="0079284D">
        <w:t>_____________________________________________________________________________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  <w:r w:rsidRPr="0079284D">
        <w:t>Наименование формы финансовой поддержки 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  <w:r w:rsidRPr="0079284D">
        <w:t>_____________________________________________________________________________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both"/>
      </w:pPr>
    </w:p>
    <w:tbl>
      <w:tblPr>
        <w:tblW w:w="96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247"/>
        <w:gridCol w:w="1305"/>
        <w:gridCol w:w="1391"/>
        <w:gridCol w:w="1644"/>
      </w:tblGrid>
      <w:tr w:rsidR="008D2629" w:rsidRPr="0079284D" w:rsidTr="007639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80"/>
              <w:jc w:val="center"/>
            </w:pPr>
            <w:r w:rsidRPr="0079284D"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1"/>
              <w:jc w:val="center"/>
            </w:pPr>
            <w:r w:rsidRPr="0079284D"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</w:pPr>
            <w:r w:rsidRPr="0079284D">
              <w:t>Годы, предшествующие финансовой поддержке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4" w:hanging="88"/>
              <w:jc w:val="center"/>
            </w:pPr>
            <w:r w:rsidRPr="0079284D">
              <w:t>Год оказания финансовой поддержки (факт)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</w:pPr>
            <w:r w:rsidRPr="0079284D">
              <w:t>Год, следующий за годом оказания финансовой поддержки (план)</w:t>
            </w:r>
          </w:p>
        </w:tc>
      </w:tr>
      <w:tr w:rsidR="008D2629" w:rsidRPr="0079284D" w:rsidTr="007639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80" w:firstLine="222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221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62" w:right="-91" w:hanging="4"/>
              <w:jc w:val="center"/>
            </w:pPr>
            <w:r w:rsidRPr="0079284D">
              <w:t>показатели за 2-й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33" w:firstLine="25"/>
              <w:jc w:val="center"/>
            </w:pPr>
            <w:r w:rsidRPr="0079284D">
              <w:t>показатели за 1-й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Выручка,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Чистая прибыль за год (код 2400 из отчета о прибылях и убытках),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bookmarkStart w:id="2" w:name="Par4759"/>
            <w:bookmarkEnd w:id="2"/>
            <w:r w:rsidRPr="0079284D"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bookmarkStart w:id="3" w:name="Par4777"/>
            <w:bookmarkEnd w:id="3"/>
            <w:r w:rsidRPr="0079284D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Среднемесячная заработная плата, руб. (</w:t>
            </w:r>
            <w:hyperlink w:anchor="Par4777" w:tooltip="4" w:history="1">
              <w:r w:rsidRPr="0079284D">
                <w:t>п. 4</w:t>
              </w:r>
            </w:hyperlink>
            <w:r w:rsidRPr="0079284D">
              <w:t xml:space="preserve"> / </w:t>
            </w:r>
            <w:hyperlink w:anchor="Par4759" w:tooltip="3.1" w:history="1">
              <w:r w:rsidRPr="0079284D">
                <w:t>п. 3.1</w:t>
              </w:r>
            </w:hyperlink>
            <w:r w:rsidRPr="0079284D">
              <w:t xml:space="preserve">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 xml:space="preserve">Объем налогов, сборов, страховых взносов, уплаченных в бюджетную систему Российской Федерации </w:t>
            </w:r>
            <w:r w:rsidRPr="0079284D">
              <w:lastRenderedPageBreak/>
              <w:t>с 1 января по 31 декабря (без учета налога на добавленную стоимость) (тыс. руб.),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объем налогов, уплаченных в консолидированный бюджет Новосибирской области (тыс. руб.), всего,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6.1.1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налог на прибыль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6.1.2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6.1.3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6.1.4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6.1.5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6.1.6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по единому налогу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right="-63"/>
              <w:jc w:val="center"/>
            </w:pPr>
            <w:r w:rsidRPr="0079284D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3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  <w:r w:rsidRPr="0079284D">
        <w:t xml:space="preserve">Руководитель организации </w:t>
      </w:r>
      <w:r w:rsidRPr="0079284D">
        <w:tab/>
        <w:t xml:space="preserve">_______________ </w:t>
      </w:r>
      <w:r w:rsidRPr="0079284D">
        <w:tab/>
      </w:r>
      <w:r w:rsidRPr="0079284D">
        <w:tab/>
        <w:t>(___________________)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  <w:r w:rsidRPr="0079284D">
        <w:t>(индивидуальный предприниматель)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8D2629" w:rsidRPr="0079284D" w:rsidSect="00802CBF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79284D">
        <w:lastRenderedPageBreak/>
        <w:t>Таблица 2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bookmarkStart w:id="4" w:name="Par4849"/>
      <w:bookmarkEnd w:id="4"/>
      <w:r w:rsidRPr="0079284D">
        <w:t>Экономические показатели деятельности СМиСП, применяющего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упрощенную систему налогообложения, патентную систему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налогообложения, систему налогообложения для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сельскохозяйственных товаропроизводителей, систему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налогообложения в виде единого налога на вмененный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</w:pPr>
      <w:r w:rsidRPr="0079284D">
        <w:t>доход для отдельных видов деятельности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  <w:r w:rsidRPr="0079284D">
        <w:t>Наименование СМиСП _____________________________________________________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  <w:r w:rsidRPr="0079284D">
        <w:t>_________________________________________________________________________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  <w:r w:rsidRPr="0079284D">
        <w:t>Наименование формы финансовой поддержки 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  <w:r w:rsidRPr="0079284D">
        <w:t>_________________________________________________________________________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5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247"/>
        <w:gridCol w:w="1247"/>
        <w:gridCol w:w="1247"/>
        <w:gridCol w:w="1561"/>
      </w:tblGrid>
      <w:tr w:rsidR="008D2629" w:rsidRPr="0079284D" w:rsidTr="007639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N</w:t>
            </w:r>
          </w:p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hanging="61"/>
              <w:jc w:val="center"/>
            </w:pPr>
            <w:r w:rsidRPr="0079284D">
              <w:t xml:space="preserve">Годы, предшествующие финансовой поддержке </w:t>
            </w:r>
            <w:hyperlink w:anchor="Par4993" w:tooltip="&lt;*&gt; При заполнении таблиц учитываются данные по двум годам, предшествовавшим году начала оказания финансовой поддержки." w:history="1">
              <w:r w:rsidRPr="0079284D">
                <w:t>&lt;*&gt;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88" w:right="-64"/>
              <w:jc w:val="center"/>
            </w:pPr>
            <w:r w:rsidRPr="0079284D">
              <w:t>Год</w:t>
            </w:r>
          </w:p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88" w:right="-64"/>
              <w:jc w:val="center"/>
            </w:pPr>
            <w:r w:rsidRPr="0079284D">
              <w:t>оказания финансовой поддержки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Год, следующий за годом оказания финансовой поддержки (план)</w:t>
            </w:r>
          </w:p>
        </w:tc>
      </w:tr>
      <w:tr w:rsidR="008D2629" w:rsidRPr="0079284D" w:rsidTr="007639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4" w:right="-7"/>
              <w:jc w:val="center"/>
            </w:pPr>
            <w:r w:rsidRPr="0079284D">
              <w:t>показатели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left="-117" w:right="-35"/>
              <w:jc w:val="center"/>
            </w:pPr>
            <w:r w:rsidRPr="0079284D">
              <w:t>показатели за 1-й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 xml:space="preserve">Чистый доход </w:t>
            </w:r>
            <w:hyperlink w:anchor="Par4995" w:tooltip="&lt;**&gt; Доход за вычетом суммы расходов и уплаченных налогов." w:history="1">
              <w:r w:rsidRPr="0079284D">
                <w:t>&lt;**&gt;</w:t>
              </w:r>
            </w:hyperlink>
            <w:r w:rsidRPr="0079284D">
              <w:t>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" w:name="Par4892"/>
            <w:bookmarkEnd w:id="5"/>
            <w:r w:rsidRPr="0079284D"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" w:name="Par4910"/>
            <w:bookmarkEnd w:id="6"/>
            <w:r w:rsidRPr="0079284D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Среднемесячная заработная плата, руб. (</w:t>
            </w:r>
            <w:hyperlink w:anchor="Par4910" w:tooltip="5" w:history="1">
              <w:r w:rsidRPr="0079284D">
                <w:t>п. 5</w:t>
              </w:r>
            </w:hyperlink>
            <w:r w:rsidRPr="0079284D">
              <w:t xml:space="preserve"> / </w:t>
            </w:r>
            <w:hyperlink w:anchor="Par4892" w:tooltip="4.1" w:history="1">
              <w:r w:rsidRPr="0079284D">
                <w:t>п. 4.1</w:t>
              </w:r>
            </w:hyperlink>
            <w:r w:rsidRPr="0079284D">
              <w:t xml:space="preserve">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 xml:space="preserve">Объем налогов, сборов, страховых взносов, уплаченных в бюджетную систему </w:t>
            </w:r>
            <w:r w:rsidRPr="0079284D">
              <w:lastRenderedPageBreak/>
              <w:t>Российской Федерации с 1 января по 31 декабря (без учета налога на добавленную стоимость) (тыс. руб.),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объем налогов, уплаченных в консолидированный бюджет Новосибирской области (тыс. руб.), всего,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единый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налог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7.1.8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D2629" w:rsidRPr="0079284D" w:rsidTr="0076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84D"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</w:pPr>
            <w:r w:rsidRPr="0079284D"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9" w:rsidRPr="0079284D" w:rsidRDefault="008D2629" w:rsidP="0076394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  <w:r w:rsidRPr="0079284D">
        <w:t xml:space="preserve">Руководитель организации </w:t>
      </w:r>
      <w:r w:rsidRPr="0079284D">
        <w:tab/>
        <w:t xml:space="preserve">_______________ </w:t>
      </w:r>
      <w:r w:rsidRPr="0079284D">
        <w:tab/>
      </w:r>
      <w:r w:rsidRPr="0079284D">
        <w:tab/>
        <w:t>(___________________)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  <w:r w:rsidRPr="0079284D">
        <w:t>(индивидуальный предприниматель)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284D">
        <w:rPr>
          <w:sz w:val="22"/>
          <w:szCs w:val="22"/>
        </w:rPr>
        <w:t>Примечания: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7" w:name="Par4993"/>
      <w:bookmarkEnd w:id="7"/>
      <w:r w:rsidRPr="0079284D">
        <w:rPr>
          <w:sz w:val="22"/>
          <w:szCs w:val="22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284D">
        <w:rPr>
          <w:sz w:val="22"/>
          <w:szCs w:val="22"/>
        </w:rPr>
        <w:t>Пример: если оказание финансовой поддержки начато в 2012 году, то предшествующие годы - 2011 (1-й год, предшествующий финансовой поддержке) и 2010 (2-й год, предшествующий финансовой поддержке).</w:t>
      </w:r>
    </w:p>
    <w:p w:rsidR="008D2629" w:rsidRPr="0079284D" w:rsidRDefault="008D2629" w:rsidP="008D262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8D2629" w:rsidRPr="0079284D" w:rsidSect="00802CBF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bookmarkStart w:id="8" w:name="Par4995"/>
      <w:bookmarkEnd w:id="8"/>
      <w:r w:rsidRPr="0079284D">
        <w:rPr>
          <w:sz w:val="22"/>
          <w:szCs w:val="22"/>
        </w:rPr>
        <w:t>&lt;**&gt; Доход за вычетом суммы расходов и уплаченных налогов.</w:t>
      </w:r>
    </w:p>
    <w:p w:rsidR="008D2629" w:rsidRPr="0079284D" w:rsidRDefault="008D2629" w:rsidP="008D2629">
      <w:pPr>
        <w:ind w:left="4679"/>
        <w:jc w:val="right"/>
        <w:rPr>
          <w:bCs/>
        </w:rPr>
      </w:pPr>
      <w:r w:rsidRPr="0079284D">
        <w:rPr>
          <w:bCs/>
        </w:rPr>
        <w:lastRenderedPageBreak/>
        <w:t>Приложение 5 к Порядку</w:t>
      </w:r>
    </w:p>
    <w:p w:rsidR="008D2629" w:rsidRPr="0079284D" w:rsidRDefault="008D2629" w:rsidP="008D2629">
      <w:pPr>
        <w:ind w:left="4679"/>
        <w:jc w:val="right"/>
        <w:rPr>
          <w:sz w:val="20"/>
          <w:szCs w:val="20"/>
        </w:rPr>
      </w:pPr>
    </w:p>
    <w:p w:rsidR="008D2629" w:rsidRPr="0079284D" w:rsidRDefault="008D2629" w:rsidP="008D262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D2629" w:rsidRPr="0079284D" w:rsidRDefault="008D2629" w:rsidP="008D2629">
      <w:pPr>
        <w:ind w:right="-6"/>
        <w:jc w:val="center"/>
        <w:rPr>
          <w:b/>
        </w:rPr>
      </w:pPr>
      <w:r w:rsidRPr="0079284D">
        <w:rPr>
          <w:b/>
          <w:bCs/>
        </w:rPr>
        <w:t xml:space="preserve">Перечень отчетной документации, предоставляемой получателем субсидии </w:t>
      </w:r>
      <w:r w:rsidRPr="0079284D">
        <w:rPr>
          <w:b/>
        </w:rPr>
        <w:t>в срок до 15 апреля года, следующего за годом, в котором были предоставлены субсидии</w:t>
      </w:r>
    </w:p>
    <w:p w:rsidR="008D2629" w:rsidRPr="0079284D" w:rsidRDefault="008D2629" w:rsidP="008D2629">
      <w:pPr>
        <w:ind w:right="-6"/>
        <w:jc w:val="center"/>
        <w:rPr>
          <w:b/>
          <w:bCs/>
        </w:rPr>
      </w:pPr>
    </w:p>
    <w:p w:rsidR="008D2629" w:rsidRPr="0079284D" w:rsidRDefault="008D2629" w:rsidP="008D2629">
      <w:pPr>
        <w:tabs>
          <w:tab w:val="num" w:pos="0"/>
        </w:tabs>
        <w:ind w:firstLine="709"/>
        <w:jc w:val="both"/>
      </w:pPr>
      <w:r w:rsidRPr="0079284D">
        <w:t>1. Таблицы по экономическим показателям деятельности СМиСП в зависимости от применяемой системы налогообложения (таблицы 1, 2), заверенные подписью и печатью (при наличии печати).</w:t>
      </w:r>
    </w:p>
    <w:p w:rsidR="008D2629" w:rsidRPr="0079284D" w:rsidRDefault="008D2629" w:rsidP="008D2629">
      <w:pPr>
        <w:tabs>
          <w:tab w:val="num" w:pos="0"/>
        </w:tabs>
        <w:ind w:firstLine="709"/>
        <w:jc w:val="both"/>
      </w:pPr>
      <w:r w:rsidRPr="0079284D">
        <w:t>2. Пояснительная записка, объясняющая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печати).</w:t>
      </w:r>
    </w:p>
    <w:p w:rsidR="008D2629" w:rsidRPr="0079284D" w:rsidRDefault="008D2629" w:rsidP="008D2629">
      <w:pPr>
        <w:ind w:firstLine="709"/>
        <w:jc w:val="both"/>
      </w:pPr>
      <w:r w:rsidRPr="0079284D">
        <w:t>3. Бухгалтерская отчетность за год, в котором были предоставлены субсидии, с отметкой налогового органа, заверенная СМиСП, - бухгалтерский баланс и отчет о финансовых результатах (для СМиСП - юридических лиц, применяющих общую систему налогообложения),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налогообложения);</w:t>
      </w:r>
    </w:p>
    <w:p w:rsidR="008D2629" w:rsidRPr="0079284D" w:rsidRDefault="008D2629" w:rsidP="008D2629">
      <w:pPr>
        <w:ind w:firstLine="709"/>
        <w:jc w:val="both"/>
      </w:pPr>
      <w:r w:rsidRPr="0079284D">
        <w:t>4. Форма сведений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ММ-3-25/174@).</w:t>
      </w:r>
    </w:p>
    <w:p w:rsidR="008D2629" w:rsidRPr="0079284D" w:rsidRDefault="008D2629" w:rsidP="008D2629"/>
    <w:p w:rsidR="008D2629" w:rsidRPr="0079284D" w:rsidRDefault="008D2629" w:rsidP="008D2629">
      <w:pPr>
        <w:jc w:val="right"/>
        <w:sectPr w:rsidR="008D2629" w:rsidRPr="0079284D" w:rsidSect="00802CBF">
          <w:headerReference w:type="default" r:id="rId12"/>
          <w:pgSz w:w="11906" w:h="16838"/>
          <w:pgMar w:top="1134" w:right="846" w:bottom="851" w:left="1680" w:header="720" w:footer="720" w:gutter="0"/>
          <w:pgNumType w:start="1"/>
          <w:cols w:space="708"/>
          <w:titlePg/>
          <w:docGrid w:linePitch="381"/>
        </w:sectPr>
      </w:pPr>
    </w:p>
    <w:p w:rsidR="00055098" w:rsidRDefault="00055098">
      <w:bookmarkStart w:id="9" w:name="_GoBack"/>
      <w:bookmarkEnd w:id="9"/>
    </w:p>
    <w:sectPr w:rsidR="0005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4D" w:rsidRDefault="008D2629" w:rsidP="00802C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9284D" w:rsidRDefault="008D26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4D" w:rsidRDefault="008D2629" w:rsidP="00802CBF">
    <w:pPr>
      <w:pStyle w:val="a3"/>
      <w:framePr w:wrap="around" w:vAnchor="text" w:hAnchor="page" w:x="6220" w:y="-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9284D" w:rsidRDefault="008D26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4D" w:rsidRDefault="008D26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9284D" w:rsidRDefault="008D26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66ED"/>
    <w:multiLevelType w:val="hybridMultilevel"/>
    <w:tmpl w:val="214236DA"/>
    <w:lvl w:ilvl="0" w:tplc="5920AF1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9D85BF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7DAA"/>
    <w:multiLevelType w:val="hybridMultilevel"/>
    <w:tmpl w:val="560A5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29"/>
    <w:rsid w:val="00055098"/>
    <w:rsid w:val="008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B1BCC-AA0D-44A8-924F-0120EA7F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2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co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bodina@kolcov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@kolcovo.ru" TargetMode="External"/><Relationship Id="rId11" Type="http://schemas.openxmlformats.org/officeDocument/2006/relationships/hyperlink" Target="consultantplus://offline/ref=6E8119E4CCC1E46228FBD6411D5330447FF5398859A147424F1BBA38FFE02BE263773E04EE6FF2BAPBC2L" TargetMode="External"/><Relationship Id="rId5" Type="http://schemas.openxmlformats.org/officeDocument/2006/relationships/hyperlink" Target="http://www.kolcovo.ru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6830</Words>
  <Characters>38936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Лободина</dc:creator>
  <cp:keywords/>
  <dc:description/>
  <cp:lastModifiedBy>Лободина</cp:lastModifiedBy>
  <cp:revision>1</cp:revision>
  <dcterms:created xsi:type="dcterms:W3CDTF">2020-06-15T07:52:00Z</dcterms:created>
  <dcterms:modified xsi:type="dcterms:W3CDTF">2020-06-15T07:54:00Z</dcterms:modified>
</cp:coreProperties>
</file>